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55129" w14:textId="191E9D68" w:rsidR="005F0258" w:rsidRPr="00A611B1" w:rsidRDefault="005F0258" w:rsidP="00AC49F9">
      <w:pPr>
        <w:spacing w:line="480" w:lineRule="auto"/>
        <w:rPr>
          <w:rFonts w:ascii="Times" w:hAnsi="Times" w:cs="Calibri"/>
        </w:rPr>
      </w:pPr>
      <w:r w:rsidRPr="00A611B1">
        <w:rPr>
          <w:rFonts w:ascii="Times" w:hAnsi="Times" w:cs="Calibri"/>
        </w:rPr>
        <w:t>Amanda Wang</w:t>
      </w:r>
    </w:p>
    <w:p w14:paraId="46896A29" w14:textId="25888889" w:rsidR="005F0258" w:rsidRPr="00A611B1" w:rsidRDefault="005F0258" w:rsidP="00AC49F9">
      <w:pPr>
        <w:spacing w:line="480" w:lineRule="auto"/>
        <w:rPr>
          <w:rFonts w:ascii="Times" w:hAnsi="Times" w:cs="Calibri"/>
        </w:rPr>
      </w:pPr>
      <w:r w:rsidRPr="00A611B1">
        <w:rPr>
          <w:rFonts w:ascii="Times" w:hAnsi="Times" w:cs="Calibri"/>
        </w:rPr>
        <w:t>Art History 1B</w:t>
      </w:r>
    </w:p>
    <w:p w14:paraId="06D1CEB2" w14:textId="7F229ED5" w:rsidR="00595947" w:rsidRPr="00A611B1" w:rsidRDefault="005F0258" w:rsidP="00AC49F9">
      <w:pPr>
        <w:spacing w:line="480" w:lineRule="auto"/>
        <w:rPr>
          <w:rFonts w:ascii="Times" w:hAnsi="Times" w:cs="Calibri"/>
        </w:rPr>
      </w:pPr>
      <w:r w:rsidRPr="00A611B1">
        <w:rPr>
          <w:rFonts w:ascii="Times" w:hAnsi="Times" w:cs="Calibri"/>
        </w:rPr>
        <w:t>Professor Nemerov</w:t>
      </w:r>
    </w:p>
    <w:p w14:paraId="6E345819" w14:textId="46121E88" w:rsidR="008C5120" w:rsidRPr="00A611B1" w:rsidRDefault="00E05155" w:rsidP="00AC49F9">
      <w:pPr>
        <w:spacing w:line="480" w:lineRule="auto"/>
        <w:rPr>
          <w:rFonts w:ascii="Times" w:hAnsi="Times" w:cs="Calibri"/>
        </w:rPr>
      </w:pPr>
      <w:r w:rsidRPr="00A611B1">
        <w:rPr>
          <w:rFonts w:ascii="Times" w:hAnsi="Times" w:cs="Calibri"/>
        </w:rPr>
        <w:t xml:space="preserve">TA: </w:t>
      </w:r>
      <w:r w:rsidR="008C5120" w:rsidRPr="00A611B1">
        <w:rPr>
          <w:rFonts w:ascii="Times" w:hAnsi="Times" w:cs="Calibri"/>
        </w:rPr>
        <w:t>Maria Terss</w:t>
      </w:r>
    </w:p>
    <w:p w14:paraId="662138DB" w14:textId="14BD2ED6" w:rsidR="005F0258" w:rsidRPr="00A611B1" w:rsidRDefault="005F0258" w:rsidP="005F0258">
      <w:pPr>
        <w:spacing w:line="480" w:lineRule="auto"/>
        <w:jc w:val="center"/>
        <w:rPr>
          <w:rFonts w:ascii="Times" w:hAnsi="Times" w:cs="Calibri"/>
          <w:b/>
          <w:bCs/>
        </w:rPr>
      </w:pPr>
      <w:r w:rsidRPr="00A611B1">
        <w:rPr>
          <w:rFonts w:ascii="Times" w:hAnsi="Times" w:cs="Calibri"/>
          <w:b/>
          <w:bCs/>
        </w:rPr>
        <w:t xml:space="preserve"> </w:t>
      </w:r>
      <w:r w:rsidR="00AC4606" w:rsidRPr="00A611B1">
        <w:rPr>
          <w:rFonts w:ascii="Times" w:hAnsi="Times" w:cs="Calibri"/>
          <w:b/>
          <w:bCs/>
        </w:rPr>
        <w:t>On the Temporary State of Human Existence</w:t>
      </w:r>
      <w:r w:rsidRPr="00A611B1">
        <w:rPr>
          <w:rFonts w:ascii="Times" w:hAnsi="Times" w:cs="Calibri"/>
          <w:b/>
          <w:bCs/>
        </w:rPr>
        <w:t xml:space="preserve"> </w:t>
      </w:r>
    </w:p>
    <w:p w14:paraId="6A213600" w14:textId="77777777" w:rsidR="006F5972" w:rsidRPr="00A611B1" w:rsidRDefault="00134D79" w:rsidP="007F1333">
      <w:pPr>
        <w:spacing w:line="480" w:lineRule="auto"/>
        <w:ind w:firstLine="720"/>
        <w:rPr>
          <w:rFonts w:ascii="Times" w:hAnsi="Times" w:cs="Calibri"/>
        </w:rPr>
      </w:pPr>
      <w:r w:rsidRPr="00A611B1">
        <w:rPr>
          <w:rFonts w:ascii="Times" w:hAnsi="Times" w:cs="Calibri"/>
          <w:bCs/>
        </w:rPr>
        <w:t xml:space="preserve">Seven men, </w:t>
      </w:r>
      <w:r w:rsidR="000A0C05" w:rsidRPr="00A611B1">
        <w:rPr>
          <w:rFonts w:ascii="Times" w:hAnsi="Times" w:cs="Calibri"/>
          <w:bCs/>
        </w:rPr>
        <w:t xml:space="preserve">a boisterous </w:t>
      </w:r>
      <w:r w:rsidR="00D41BD2" w:rsidRPr="00A611B1">
        <w:rPr>
          <w:rFonts w:ascii="Times" w:hAnsi="Times" w:cs="Calibri"/>
          <w:bCs/>
        </w:rPr>
        <w:t>array</w:t>
      </w:r>
      <w:r w:rsidR="00AB08DD" w:rsidRPr="00A611B1">
        <w:rPr>
          <w:rFonts w:ascii="Times" w:hAnsi="Times" w:cs="Calibri"/>
          <w:bCs/>
        </w:rPr>
        <w:t xml:space="preserve"> of string instruments</w:t>
      </w:r>
      <w:r w:rsidR="000E5A84" w:rsidRPr="00A611B1">
        <w:rPr>
          <w:rFonts w:ascii="Times" w:hAnsi="Times" w:cs="Calibri"/>
          <w:bCs/>
        </w:rPr>
        <w:t xml:space="preserve">, </w:t>
      </w:r>
      <w:r w:rsidR="009B4ABB" w:rsidRPr="00A611B1">
        <w:rPr>
          <w:rFonts w:ascii="Times" w:hAnsi="Times" w:cs="Calibri"/>
          <w:bCs/>
        </w:rPr>
        <w:t xml:space="preserve">Jesus </w:t>
      </w:r>
      <w:r w:rsidR="006C14FE" w:rsidRPr="00A611B1">
        <w:rPr>
          <w:rFonts w:ascii="Times" w:hAnsi="Times" w:cs="Calibri"/>
          <w:bCs/>
        </w:rPr>
        <w:t>descending</w:t>
      </w:r>
      <w:r w:rsidR="009B4ABB" w:rsidRPr="00A611B1">
        <w:rPr>
          <w:rFonts w:ascii="Times" w:hAnsi="Times" w:cs="Calibri"/>
          <w:bCs/>
        </w:rPr>
        <w:t xml:space="preserve"> from the cross, and Plat</w:t>
      </w:r>
      <w:r w:rsidR="005E526F" w:rsidRPr="00A611B1">
        <w:rPr>
          <w:rFonts w:ascii="Times" w:hAnsi="Times" w:cs="Calibri"/>
          <w:bCs/>
        </w:rPr>
        <w:t>o walk into a small room.</w:t>
      </w:r>
      <w:r w:rsidR="009B4ABB" w:rsidRPr="00A611B1">
        <w:rPr>
          <w:rFonts w:ascii="Times" w:hAnsi="Times" w:cs="Calibri"/>
          <w:bCs/>
        </w:rPr>
        <w:t xml:space="preserve"> </w:t>
      </w:r>
      <w:r w:rsidR="005A0E05" w:rsidRPr="00A611B1">
        <w:rPr>
          <w:rFonts w:ascii="Times" w:hAnsi="Times" w:cs="Calibri"/>
          <w:bCs/>
        </w:rPr>
        <w:t xml:space="preserve">It is </w:t>
      </w:r>
      <w:r w:rsidR="009B4ABB" w:rsidRPr="00A611B1">
        <w:rPr>
          <w:rFonts w:ascii="Times" w:hAnsi="Times" w:cs="Calibri"/>
          <w:bCs/>
        </w:rPr>
        <w:t>“Musical Party in a Picture Gallery,”</w:t>
      </w:r>
      <w:r w:rsidR="003657A1" w:rsidRPr="00A611B1">
        <w:rPr>
          <w:rFonts w:ascii="Times" w:hAnsi="Times" w:cs="Calibri"/>
          <w:bCs/>
        </w:rPr>
        <w:t xml:space="preserve"> </w:t>
      </w:r>
      <w:r w:rsidR="003256ED" w:rsidRPr="00A611B1">
        <w:rPr>
          <w:rFonts w:ascii="Times" w:hAnsi="Times" w:cs="Calibri"/>
        </w:rPr>
        <w:t>a late 17</w:t>
      </w:r>
      <w:r w:rsidR="003256ED" w:rsidRPr="00A611B1">
        <w:rPr>
          <w:rFonts w:ascii="Times" w:hAnsi="Times" w:cs="Calibri"/>
          <w:vertAlign w:val="superscript"/>
        </w:rPr>
        <w:t>th</w:t>
      </w:r>
      <w:r w:rsidR="003256ED" w:rsidRPr="00A611B1">
        <w:rPr>
          <w:rFonts w:ascii="Times" w:hAnsi="Times" w:cs="Calibri"/>
        </w:rPr>
        <w:t xml:space="preserve"> century </w:t>
      </w:r>
      <w:r w:rsidR="00346D68" w:rsidRPr="00A611B1">
        <w:rPr>
          <w:rFonts w:ascii="Times" w:hAnsi="Times" w:cs="Calibri"/>
        </w:rPr>
        <w:t>painting</w:t>
      </w:r>
      <w:r w:rsidR="003256ED" w:rsidRPr="00A611B1">
        <w:rPr>
          <w:rFonts w:ascii="Times" w:hAnsi="Times" w:cs="Calibri"/>
        </w:rPr>
        <w:t xml:space="preserve"> </w:t>
      </w:r>
      <w:r w:rsidR="00B01E9D" w:rsidRPr="00A611B1">
        <w:rPr>
          <w:rFonts w:ascii="Times" w:hAnsi="Times" w:cs="Calibri"/>
        </w:rPr>
        <w:t xml:space="preserve">created in Flanders by an unknown artist. </w:t>
      </w:r>
      <w:r w:rsidR="00BA60C5" w:rsidRPr="00A611B1">
        <w:rPr>
          <w:rFonts w:ascii="Times" w:hAnsi="Times" w:cs="Calibri"/>
        </w:rPr>
        <w:t>On the seven</w:t>
      </w:r>
      <w:r w:rsidR="00B87E4E" w:rsidRPr="00A611B1">
        <w:rPr>
          <w:rFonts w:ascii="Times" w:hAnsi="Times" w:cs="Calibri"/>
        </w:rPr>
        <w:t xml:space="preserve"> </w:t>
      </w:r>
      <w:r w:rsidR="00B91739" w:rsidRPr="00A611B1">
        <w:rPr>
          <w:rFonts w:ascii="Times" w:hAnsi="Times" w:cs="Calibri"/>
        </w:rPr>
        <w:t>gentlemen</w:t>
      </w:r>
      <w:r w:rsidR="00B87E4E" w:rsidRPr="00A611B1">
        <w:rPr>
          <w:rFonts w:ascii="Times" w:hAnsi="Times" w:cs="Calibri"/>
        </w:rPr>
        <w:t xml:space="preserve"> present</w:t>
      </w:r>
      <w:r w:rsidR="00AE4030" w:rsidRPr="00A611B1">
        <w:rPr>
          <w:rFonts w:ascii="Times" w:hAnsi="Times" w:cs="Calibri"/>
        </w:rPr>
        <w:t xml:space="preserve">: three </w:t>
      </w:r>
      <w:r w:rsidR="00B141EA" w:rsidRPr="00A611B1">
        <w:rPr>
          <w:rFonts w:ascii="Times" w:hAnsi="Times" w:cs="Calibri"/>
        </w:rPr>
        <w:t xml:space="preserve">are </w:t>
      </w:r>
      <w:r w:rsidR="00AE4030" w:rsidRPr="00A611B1">
        <w:rPr>
          <w:rFonts w:ascii="Times" w:hAnsi="Times" w:cs="Calibri"/>
        </w:rPr>
        <w:t xml:space="preserve">playing string instruments, two </w:t>
      </w:r>
      <w:r w:rsidR="00B141EA" w:rsidRPr="00A611B1">
        <w:rPr>
          <w:rFonts w:ascii="Times" w:hAnsi="Times" w:cs="Calibri"/>
        </w:rPr>
        <w:t xml:space="preserve">are </w:t>
      </w:r>
      <w:r w:rsidR="00884969" w:rsidRPr="00A611B1">
        <w:rPr>
          <w:rFonts w:ascii="Times" w:hAnsi="Times" w:cs="Calibri"/>
        </w:rPr>
        <w:t xml:space="preserve">holding sheet </w:t>
      </w:r>
      <w:r w:rsidR="00801441" w:rsidRPr="00A611B1">
        <w:rPr>
          <w:rFonts w:ascii="Times" w:hAnsi="Times" w:cs="Calibri"/>
        </w:rPr>
        <w:t>music, and the leftmost gentleman</w:t>
      </w:r>
      <w:r w:rsidR="007C4BE1" w:rsidRPr="00A611B1">
        <w:rPr>
          <w:rFonts w:ascii="Times" w:hAnsi="Times" w:cs="Calibri"/>
        </w:rPr>
        <w:t xml:space="preserve"> is </w:t>
      </w:r>
      <w:r w:rsidR="001C515F" w:rsidRPr="00A611B1">
        <w:rPr>
          <w:rFonts w:ascii="Times" w:hAnsi="Times" w:cs="Calibri"/>
        </w:rPr>
        <w:t>motioning</w:t>
      </w:r>
      <w:r w:rsidR="00D14131" w:rsidRPr="00A611B1">
        <w:rPr>
          <w:rFonts w:ascii="Times" w:hAnsi="Times" w:cs="Calibri"/>
        </w:rPr>
        <w:t xml:space="preserve"> </w:t>
      </w:r>
      <w:r w:rsidR="00F5411A" w:rsidRPr="00A611B1">
        <w:rPr>
          <w:rFonts w:ascii="Times" w:hAnsi="Times" w:cs="Calibri"/>
        </w:rPr>
        <w:t>to</w:t>
      </w:r>
      <w:r w:rsidR="00BE206F" w:rsidRPr="00A611B1">
        <w:rPr>
          <w:rFonts w:ascii="Times" w:hAnsi="Times" w:cs="Calibri"/>
        </w:rPr>
        <w:t xml:space="preserve"> those beyond the painting’s frame</w:t>
      </w:r>
      <w:r w:rsidR="001C515F" w:rsidRPr="00A611B1">
        <w:rPr>
          <w:rFonts w:ascii="Times" w:hAnsi="Times" w:cs="Calibri"/>
        </w:rPr>
        <w:t xml:space="preserve"> in a very inviting way</w:t>
      </w:r>
      <w:r w:rsidR="000A3A92" w:rsidRPr="00A611B1">
        <w:rPr>
          <w:rFonts w:ascii="Times" w:hAnsi="Times" w:cs="Calibri"/>
        </w:rPr>
        <w:t>, almost as if to say, “Please, come join</w:t>
      </w:r>
      <w:r w:rsidR="00662529" w:rsidRPr="00A611B1">
        <w:rPr>
          <w:rFonts w:ascii="Times" w:hAnsi="Times" w:cs="Calibri"/>
        </w:rPr>
        <w:t xml:space="preserve"> us.”</w:t>
      </w:r>
      <w:r w:rsidR="00F328C4" w:rsidRPr="00A611B1">
        <w:rPr>
          <w:rFonts w:ascii="Times" w:hAnsi="Times" w:cs="Calibri"/>
        </w:rPr>
        <w:t xml:space="preserve"> </w:t>
      </w:r>
    </w:p>
    <w:p w14:paraId="7B07B8E0" w14:textId="77777777" w:rsidR="006F5972" w:rsidRPr="00A611B1" w:rsidRDefault="0063633C" w:rsidP="007F1333">
      <w:pPr>
        <w:spacing w:line="480" w:lineRule="auto"/>
        <w:ind w:firstLine="720"/>
        <w:rPr>
          <w:rFonts w:ascii="Times" w:hAnsi="Times" w:cs="Calibri"/>
        </w:rPr>
      </w:pPr>
      <w:r w:rsidRPr="00A611B1">
        <w:rPr>
          <w:rFonts w:ascii="Times" w:hAnsi="Times" w:cs="Calibri"/>
        </w:rPr>
        <w:t xml:space="preserve">Most striking </w:t>
      </w:r>
      <w:r w:rsidR="00AD27F2" w:rsidRPr="00A611B1">
        <w:rPr>
          <w:rFonts w:ascii="Times" w:hAnsi="Times" w:cs="Calibri"/>
        </w:rPr>
        <w:t xml:space="preserve">and unusual </w:t>
      </w:r>
      <w:r w:rsidRPr="00A611B1">
        <w:rPr>
          <w:rFonts w:ascii="Times" w:hAnsi="Times" w:cs="Calibri"/>
        </w:rPr>
        <w:t xml:space="preserve">about the painting at first glance, however, </w:t>
      </w:r>
      <w:r w:rsidR="00F3343F" w:rsidRPr="00A611B1">
        <w:rPr>
          <w:rFonts w:ascii="Times" w:hAnsi="Times" w:cs="Calibri"/>
        </w:rPr>
        <w:t xml:space="preserve">is </w:t>
      </w:r>
      <w:r w:rsidR="008A6CA0" w:rsidRPr="00A611B1">
        <w:rPr>
          <w:rFonts w:ascii="Times" w:hAnsi="Times" w:cs="Calibri"/>
        </w:rPr>
        <w:t xml:space="preserve">the gallery of </w:t>
      </w:r>
      <w:r w:rsidR="00005908" w:rsidRPr="00A611B1">
        <w:rPr>
          <w:rFonts w:ascii="Times" w:hAnsi="Times" w:cs="Calibri"/>
        </w:rPr>
        <w:t>paintings</w:t>
      </w:r>
      <w:r w:rsidR="001D419B" w:rsidRPr="00A611B1">
        <w:rPr>
          <w:rFonts w:ascii="Times" w:hAnsi="Times" w:cs="Calibri"/>
        </w:rPr>
        <w:t xml:space="preserve"> that surround the men. </w:t>
      </w:r>
      <w:r w:rsidR="00DE1BE2" w:rsidRPr="00A611B1">
        <w:rPr>
          <w:rFonts w:ascii="Times" w:hAnsi="Times" w:cs="Calibri"/>
        </w:rPr>
        <w:t>Without the gallery wall</w:t>
      </w:r>
      <w:r w:rsidR="00842695" w:rsidRPr="00A611B1">
        <w:rPr>
          <w:rFonts w:ascii="Times" w:hAnsi="Times" w:cs="Calibri"/>
        </w:rPr>
        <w:t xml:space="preserve"> that surrounds</w:t>
      </w:r>
      <w:r w:rsidR="00DE1BE2" w:rsidRPr="00A611B1">
        <w:rPr>
          <w:rFonts w:ascii="Times" w:hAnsi="Times" w:cs="Calibri"/>
        </w:rPr>
        <w:t>, the</w:t>
      </w:r>
      <w:r w:rsidR="00B22944" w:rsidRPr="00A611B1">
        <w:rPr>
          <w:rFonts w:ascii="Times" w:hAnsi="Times" w:cs="Calibri"/>
        </w:rPr>
        <w:t xml:space="preserve"> lavish nature of the room and its inhabitants</w:t>
      </w:r>
      <w:r w:rsidR="00450162" w:rsidRPr="00A611B1">
        <w:rPr>
          <w:rFonts w:ascii="Times" w:hAnsi="Times" w:cs="Calibri"/>
        </w:rPr>
        <w:t xml:space="preserve"> </w:t>
      </w:r>
      <w:r w:rsidR="00842695" w:rsidRPr="00A611B1">
        <w:rPr>
          <w:rFonts w:ascii="Times" w:hAnsi="Times" w:cs="Calibri"/>
        </w:rPr>
        <w:t>may simply seem</w:t>
      </w:r>
      <w:r w:rsidR="00B22944" w:rsidRPr="00A611B1">
        <w:rPr>
          <w:rFonts w:ascii="Times" w:hAnsi="Times" w:cs="Calibri"/>
        </w:rPr>
        <w:t xml:space="preserve"> to </w:t>
      </w:r>
      <w:r w:rsidR="00FB3E1E" w:rsidRPr="00A611B1">
        <w:rPr>
          <w:rFonts w:ascii="Times" w:hAnsi="Times" w:cs="Calibri"/>
        </w:rPr>
        <w:t>be an honest depiction of the</w:t>
      </w:r>
      <w:r w:rsidR="0092309B" w:rsidRPr="00A611B1">
        <w:rPr>
          <w:rFonts w:ascii="Times" w:hAnsi="Times" w:cs="Calibri"/>
        </w:rPr>
        <w:t xml:space="preserve"> </w:t>
      </w:r>
      <w:r w:rsidR="005D5476" w:rsidRPr="00A611B1">
        <w:rPr>
          <w:rFonts w:ascii="Times" w:hAnsi="Times" w:cs="Calibri"/>
        </w:rPr>
        <w:t xml:space="preserve">Flemish aristocracy </w:t>
      </w:r>
      <w:r w:rsidR="00A5253E" w:rsidRPr="00A611B1">
        <w:rPr>
          <w:rFonts w:ascii="Times" w:hAnsi="Times" w:cs="Calibri"/>
        </w:rPr>
        <w:t xml:space="preserve">during this time period. </w:t>
      </w:r>
      <w:r w:rsidR="00F0061B" w:rsidRPr="00A611B1">
        <w:rPr>
          <w:rFonts w:ascii="Times" w:hAnsi="Times" w:cs="Calibri"/>
        </w:rPr>
        <w:t xml:space="preserve">However, </w:t>
      </w:r>
      <w:r w:rsidR="00D627D6" w:rsidRPr="00A611B1">
        <w:rPr>
          <w:rFonts w:ascii="Times" w:hAnsi="Times" w:cs="Calibri"/>
        </w:rPr>
        <w:t xml:space="preserve">when </w:t>
      </w:r>
      <w:r w:rsidR="006F7A6C" w:rsidRPr="00A611B1">
        <w:rPr>
          <w:rFonts w:ascii="Times" w:hAnsi="Times" w:cs="Calibri"/>
        </w:rPr>
        <w:t xml:space="preserve">looking into the subject matter of the </w:t>
      </w:r>
      <w:r w:rsidR="003918C2" w:rsidRPr="00A611B1">
        <w:rPr>
          <w:rFonts w:ascii="Times" w:hAnsi="Times" w:cs="Calibri"/>
        </w:rPr>
        <w:t xml:space="preserve">gallery paintings, and </w:t>
      </w:r>
      <w:r w:rsidR="004F0FF9" w:rsidRPr="00A611B1">
        <w:rPr>
          <w:rFonts w:ascii="Times" w:hAnsi="Times" w:cs="Calibri"/>
        </w:rPr>
        <w:t xml:space="preserve">seeing how they both interact with and </w:t>
      </w:r>
      <w:r w:rsidR="00D22EFE" w:rsidRPr="00A611B1">
        <w:rPr>
          <w:rFonts w:ascii="Times" w:hAnsi="Times" w:cs="Calibri"/>
        </w:rPr>
        <w:t xml:space="preserve">connect to the subjects, </w:t>
      </w:r>
      <w:r w:rsidR="006A4C9E" w:rsidRPr="00A611B1">
        <w:rPr>
          <w:rFonts w:ascii="Times" w:hAnsi="Times" w:cs="Calibri"/>
        </w:rPr>
        <w:t xml:space="preserve">the </w:t>
      </w:r>
      <w:r w:rsidR="004662C0" w:rsidRPr="00A611B1">
        <w:rPr>
          <w:rFonts w:ascii="Times" w:hAnsi="Times" w:cs="Calibri"/>
        </w:rPr>
        <w:t xml:space="preserve">tone and meaning behind the piece shift dramatically. </w:t>
      </w:r>
    </w:p>
    <w:p w14:paraId="39402FF3" w14:textId="24594650" w:rsidR="00893A30" w:rsidRPr="00A611B1" w:rsidRDefault="007A4E0F" w:rsidP="007F1333">
      <w:pPr>
        <w:spacing w:line="480" w:lineRule="auto"/>
        <w:ind w:firstLine="720"/>
        <w:rPr>
          <w:rFonts w:ascii="Times" w:hAnsi="Times" w:cs="Calibri"/>
        </w:rPr>
      </w:pPr>
      <w:r w:rsidRPr="00A611B1">
        <w:rPr>
          <w:rFonts w:ascii="Times" w:hAnsi="Times" w:cs="Calibri"/>
        </w:rPr>
        <w:t>This</w:t>
      </w:r>
      <w:r w:rsidR="007236F1" w:rsidRPr="00A611B1">
        <w:rPr>
          <w:rFonts w:ascii="Times" w:hAnsi="Times" w:cs="Calibri"/>
        </w:rPr>
        <w:t xml:space="preserve"> essay </w:t>
      </w:r>
      <w:r w:rsidR="006F5972" w:rsidRPr="00A611B1">
        <w:rPr>
          <w:rFonts w:ascii="Times" w:hAnsi="Times" w:cs="Calibri"/>
        </w:rPr>
        <w:t>argues</w:t>
      </w:r>
      <w:r w:rsidR="007236F1" w:rsidRPr="00A611B1">
        <w:rPr>
          <w:rFonts w:ascii="Times" w:hAnsi="Times" w:cs="Calibri"/>
        </w:rPr>
        <w:t xml:space="preserve"> that</w:t>
      </w:r>
      <w:r w:rsidR="007348AF" w:rsidRPr="00A611B1">
        <w:rPr>
          <w:rFonts w:ascii="Times" w:hAnsi="Times" w:cs="Calibri"/>
        </w:rPr>
        <w:t xml:space="preserve"> this</w:t>
      </w:r>
      <w:r w:rsidR="009541D9" w:rsidRPr="00A611B1">
        <w:rPr>
          <w:rFonts w:ascii="Times" w:hAnsi="Times" w:cs="Calibri"/>
        </w:rPr>
        <w:t xml:space="preserve"> painting</w:t>
      </w:r>
      <w:r w:rsidR="007348AF" w:rsidRPr="00A611B1">
        <w:rPr>
          <w:rFonts w:ascii="Times" w:hAnsi="Times" w:cs="Calibri"/>
        </w:rPr>
        <w:t xml:space="preserve"> is not </w:t>
      </w:r>
      <w:r w:rsidR="00964381" w:rsidRPr="00A611B1">
        <w:rPr>
          <w:rFonts w:ascii="Times" w:hAnsi="Times" w:cs="Calibri"/>
        </w:rPr>
        <w:t xml:space="preserve">simply </w:t>
      </w:r>
      <w:r w:rsidR="007348AF" w:rsidRPr="00A611B1">
        <w:rPr>
          <w:rFonts w:ascii="Times" w:hAnsi="Times" w:cs="Calibri"/>
        </w:rPr>
        <w:t>a comment on the aristocracy</w:t>
      </w:r>
      <w:r w:rsidR="00964381" w:rsidRPr="00A611B1">
        <w:rPr>
          <w:rFonts w:ascii="Times" w:hAnsi="Times" w:cs="Calibri"/>
        </w:rPr>
        <w:t xml:space="preserve">, but </w:t>
      </w:r>
      <w:r w:rsidR="00A16ED4" w:rsidRPr="00A611B1">
        <w:rPr>
          <w:rFonts w:ascii="Times" w:hAnsi="Times" w:cs="Calibri"/>
        </w:rPr>
        <w:t xml:space="preserve">a comment on the temporary nature </w:t>
      </w:r>
      <w:r w:rsidR="00B94B7D" w:rsidRPr="00A611B1">
        <w:rPr>
          <w:rFonts w:ascii="Times" w:hAnsi="Times" w:cs="Calibri"/>
        </w:rPr>
        <w:t xml:space="preserve">of human existence, </w:t>
      </w:r>
      <w:r w:rsidR="002307D2" w:rsidRPr="00A611B1">
        <w:rPr>
          <w:rFonts w:ascii="Times" w:hAnsi="Times" w:cs="Calibri"/>
        </w:rPr>
        <w:t xml:space="preserve">especially when compared to </w:t>
      </w:r>
      <w:r w:rsidR="00A6544A" w:rsidRPr="00A611B1">
        <w:rPr>
          <w:rFonts w:ascii="Times" w:hAnsi="Times" w:cs="Calibri"/>
        </w:rPr>
        <w:t xml:space="preserve">an eternal </w:t>
      </w:r>
      <w:r w:rsidR="00BC6A4C" w:rsidRPr="00A611B1">
        <w:rPr>
          <w:rFonts w:ascii="Times" w:hAnsi="Times" w:cs="Calibri"/>
        </w:rPr>
        <w:t xml:space="preserve">lifetime of heaven or hell under God’s discretion. </w:t>
      </w:r>
      <w:r w:rsidR="00C30AB1" w:rsidRPr="00A611B1">
        <w:rPr>
          <w:rFonts w:ascii="Times" w:hAnsi="Times" w:cs="Calibri"/>
        </w:rPr>
        <w:t xml:space="preserve">It is a reminder that </w:t>
      </w:r>
      <w:r w:rsidR="00024E96" w:rsidRPr="00A611B1">
        <w:rPr>
          <w:rFonts w:ascii="Times" w:hAnsi="Times" w:cs="Calibri"/>
        </w:rPr>
        <w:t xml:space="preserve">no matter </w:t>
      </w:r>
      <w:r w:rsidR="002B0CCA" w:rsidRPr="00A611B1">
        <w:rPr>
          <w:rFonts w:ascii="Times" w:hAnsi="Times" w:cs="Calibri"/>
        </w:rPr>
        <w:t xml:space="preserve">how </w:t>
      </w:r>
      <w:r w:rsidR="00E87807" w:rsidRPr="00A611B1">
        <w:rPr>
          <w:rFonts w:ascii="Times" w:hAnsi="Times" w:cs="Calibri"/>
        </w:rPr>
        <w:t xml:space="preserve">lavish </w:t>
      </w:r>
      <w:r w:rsidR="00F87A83" w:rsidRPr="00A611B1">
        <w:rPr>
          <w:rFonts w:ascii="Times" w:hAnsi="Times" w:cs="Calibri"/>
        </w:rPr>
        <w:t xml:space="preserve">of </w:t>
      </w:r>
      <w:r w:rsidR="000A4F40" w:rsidRPr="00A611B1">
        <w:rPr>
          <w:rFonts w:ascii="Times" w:hAnsi="Times" w:cs="Calibri"/>
        </w:rPr>
        <w:t xml:space="preserve">a life one </w:t>
      </w:r>
      <w:r w:rsidR="00C03E9B" w:rsidRPr="00A611B1">
        <w:rPr>
          <w:rFonts w:ascii="Times" w:hAnsi="Times" w:cs="Calibri"/>
        </w:rPr>
        <w:t xml:space="preserve">lives as human, </w:t>
      </w:r>
      <w:r w:rsidR="00DD6087" w:rsidRPr="00A611B1">
        <w:rPr>
          <w:rFonts w:ascii="Times" w:hAnsi="Times" w:cs="Calibri"/>
        </w:rPr>
        <w:t xml:space="preserve">that this </w:t>
      </w:r>
      <w:r w:rsidR="00D75058" w:rsidRPr="00A611B1">
        <w:rPr>
          <w:rFonts w:ascii="Times" w:hAnsi="Times" w:cs="Calibri"/>
        </w:rPr>
        <w:t>state is destined to change.</w:t>
      </w:r>
      <w:r w:rsidR="002B3B0C" w:rsidRPr="00A611B1">
        <w:rPr>
          <w:rFonts w:ascii="Times" w:hAnsi="Times" w:cs="Calibri"/>
        </w:rPr>
        <w:t xml:space="preserve"> More importantly, </w:t>
      </w:r>
      <w:r w:rsidR="007E41E3" w:rsidRPr="00A611B1">
        <w:rPr>
          <w:rFonts w:ascii="Times" w:hAnsi="Times" w:cs="Calibri"/>
        </w:rPr>
        <w:t xml:space="preserve">that </w:t>
      </w:r>
      <w:r w:rsidR="00412549" w:rsidRPr="00A611B1">
        <w:rPr>
          <w:rFonts w:ascii="Times" w:hAnsi="Times" w:cs="Calibri"/>
        </w:rPr>
        <w:t>piety and</w:t>
      </w:r>
      <w:r w:rsidR="00DD6087" w:rsidRPr="00A611B1">
        <w:rPr>
          <w:rFonts w:ascii="Times" w:hAnsi="Times" w:cs="Calibri"/>
        </w:rPr>
        <w:t xml:space="preserve"> dedication to God </w:t>
      </w:r>
      <w:r w:rsidR="00BF0809" w:rsidRPr="00A611B1">
        <w:rPr>
          <w:rFonts w:ascii="Times" w:hAnsi="Times" w:cs="Calibri"/>
        </w:rPr>
        <w:t xml:space="preserve">must continue to be </w:t>
      </w:r>
      <w:r w:rsidR="001A036A" w:rsidRPr="00A611B1">
        <w:rPr>
          <w:rFonts w:ascii="Times" w:hAnsi="Times" w:cs="Calibri"/>
        </w:rPr>
        <w:t xml:space="preserve">taken </w:t>
      </w:r>
      <w:r w:rsidR="00070FC7" w:rsidRPr="00A611B1">
        <w:rPr>
          <w:rFonts w:ascii="Times" w:hAnsi="Times" w:cs="Calibri"/>
        </w:rPr>
        <w:t>with the utmost urgency and importance</w:t>
      </w:r>
      <w:r w:rsidR="00A70E48" w:rsidRPr="00A611B1">
        <w:rPr>
          <w:rFonts w:ascii="Times" w:hAnsi="Times" w:cs="Calibri"/>
        </w:rPr>
        <w:t xml:space="preserve"> if </w:t>
      </w:r>
      <w:r w:rsidR="00FD44F2" w:rsidRPr="00A611B1">
        <w:rPr>
          <w:rFonts w:ascii="Times" w:hAnsi="Times" w:cs="Calibri"/>
        </w:rPr>
        <w:t xml:space="preserve">any sense of joy is to remain </w:t>
      </w:r>
      <w:r w:rsidR="00DF7BFB" w:rsidRPr="00A611B1">
        <w:rPr>
          <w:rFonts w:ascii="Times" w:hAnsi="Times" w:cs="Calibri"/>
        </w:rPr>
        <w:t>throughout</w:t>
      </w:r>
      <w:r w:rsidR="00FD44F2" w:rsidRPr="00A611B1">
        <w:rPr>
          <w:rFonts w:ascii="Times" w:hAnsi="Times" w:cs="Calibri"/>
        </w:rPr>
        <w:t xml:space="preserve"> eternity</w:t>
      </w:r>
      <w:r w:rsidR="00BF0809" w:rsidRPr="00A611B1">
        <w:rPr>
          <w:rFonts w:ascii="Times" w:hAnsi="Times" w:cs="Calibri"/>
        </w:rPr>
        <w:t xml:space="preserve">. </w:t>
      </w:r>
    </w:p>
    <w:p w14:paraId="6312633E" w14:textId="0FEB22D0" w:rsidR="00A5234C" w:rsidRPr="00A611B1" w:rsidRDefault="006C09A8" w:rsidP="00380DFE">
      <w:pPr>
        <w:spacing w:line="480" w:lineRule="auto"/>
        <w:ind w:firstLine="720"/>
        <w:rPr>
          <w:rFonts w:ascii="Times" w:hAnsi="Times" w:cs="Calibri"/>
        </w:rPr>
      </w:pPr>
      <w:r w:rsidRPr="00A611B1">
        <w:rPr>
          <w:rFonts w:ascii="Times" w:hAnsi="Times" w:cs="Calibri"/>
        </w:rPr>
        <w:lastRenderedPageBreak/>
        <w:t>This</w:t>
      </w:r>
      <w:r w:rsidR="00F47584" w:rsidRPr="00A611B1">
        <w:rPr>
          <w:rFonts w:ascii="Times" w:hAnsi="Times" w:cs="Calibri"/>
        </w:rPr>
        <w:t xml:space="preserve"> analysis </w:t>
      </w:r>
      <w:r w:rsidR="00733865" w:rsidRPr="00A611B1">
        <w:rPr>
          <w:rFonts w:ascii="Times" w:hAnsi="Times" w:cs="Calibri"/>
        </w:rPr>
        <w:t>begins</w:t>
      </w:r>
      <w:r w:rsidR="00F47584" w:rsidRPr="00A611B1">
        <w:rPr>
          <w:rFonts w:ascii="Times" w:hAnsi="Times" w:cs="Calibri"/>
        </w:rPr>
        <w:t xml:space="preserve"> by looking at </w:t>
      </w:r>
      <w:r w:rsidR="00E76198" w:rsidRPr="00A611B1">
        <w:rPr>
          <w:rFonts w:ascii="Times" w:hAnsi="Times" w:cs="Calibri"/>
        </w:rPr>
        <w:t>the</w:t>
      </w:r>
      <w:r w:rsidR="00F47584" w:rsidRPr="00A611B1">
        <w:rPr>
          <w:rFonts w:ascii="Times" w:hAnsi="Times" w:cs="Calibri"/>
        </w:rPr>
        <w:t xml:space="preserve"> painting in its most basic form</w:t>
      </w:r>
      <w:r w:rsidR="00567A05" w:rsidRPr="00A611B1">
        <w:rPr>
          <w:rFonts w:ascii="Times" w:hAnsi="Times" w:cs="Calibri"/>
        </w:rPr>
        <w:t xml:space="preserve">. As the title states, it is a musical party in a picture gallery. </w:t>
      </w:r>
      <w:r w:rsidR="00F96868" w:rsidRPr="00A611B1">
        <w:rPr>
          <w:rFonts w:ascii="Times" w:hAnsi="Times" w:cs="Calibri"/>
        </w:rPr>
        <w:t xml:space="preserve">Dutch portrayals of musical parties </w:t>
      </w:r>
      <w:r w:rsidR="00023E26" w:rsidRPr="00A611B1">
        <w:rPr>
          <w:rFonts w:ascii="Times" w:hAnsi="Times" w:cs="Calibri"/>
        </w:rPr>
        <w:t xml:space="preserve">became </w:t>
      </w:r>
      <w:r w:rsidR="00F96868" w:rsidRPr="00A611B1">
        <w:rPr>
          <w:rFonts w:ascii="Times" w:hAnsi="Times" w:cs="Calibri"/>
        </w:rPr>
        <w:t>quite common in the 17</w:t>
      </w:r>
      <w:r w:rsidR="00F96868" w:rsidRPr="00A611B1">
        <w:rPr>
          <w:rFonts w:ascii="Times" w:hAnsi="Times" w:cs="Calibri"/>
          <w:vertAlign w:val="superscript"/>
        </w:rPr>
        <w:t>th</w:t>
      </w:r>
      <w:r w:rsidR="00F96868" w:rsidRPr="00A611B1">
        <w:rPr>
          <w:rFonts w:ascii="Times" w:hAnsi="Times" w:cs="Calibri"/>
        </w:rPr>
        <w:t xml:space="preserve"> century</w:t>
      </w:r>
      <w:r w:rsidR="005F4B31" w:rsidRPr="00A611B1">
        <w:rPr>
          <w:rFonts w:ascii="Times" w:hAnsi="Times" w:cs="Calibri"/>
        </w:rPr>
        <w:t xml:space="preserve">, </w:t>
      </w:r>
      <w:r w:rsidR="00063271" w:rsidRPr="00A611B1">
        <w:rPr>
          <w:rFonts w:ascii="Times" w:hAnsi="Times" w:cs="Calibri"/>
        </w:rPr>
        <w:t>as “singing and playing stringed instruments was a form of socializing among members of polite society</w:t>
      </w:r>
      <w:r w:rsidR="003D0278" w:rsidRPr="00A611B1">
        <w:rPr>
          <w:rFonts w:ascii="Times" w:hAnsi="Times" w:cs="Calibri"/>
        </w:rPr>
        <w:t>” throughout Europe</w:t>
      </w:r>
      <w:r w:rsidR="00D53FD2" w:rsidRPr="00A611B1">
        <w:rPr>
          <w:rFonts w:ascii="Times" w:hAnsi="Times" w:cs="Calibri"/>
        </w:rPr>
        <w:t>.</w:t>
      </w:r>
      <w:r w:rsidR="00D91F76" w:rsidRPr="00A611B1">
        <w:rPr>
          <w:rStyle w:val="FootnoteReference"/>
          <w:rFonts w:ascii="Times" w:hAnsi="Times" w:cs="Calibri"/>
        </w:rPr>
        <w:footnoteReference w:id="1"/>
      </w:r>
      <w:r w:rsidR="005E62DF" w:rsidRPr="00A611B1">
        <w:rPr>
          <w:rFonts w:ascii="Times" w:hAnsi="Times" w:cs="Calibri"/>
          <w:vertAlign w:val="superscript"/>
        </w:rPr>
        <w:t xml:space="preserve"> </w:t>
      </w:r>
      <w:r w:rsidR="00803148" w:rsidRPr="00A611B1">
        <w:rPr>
          <w:rFonts w:ascii="Times" w:hAnsi="Times" w:cs="Calibri"/>
        </w:rPr>
        <w:t xml:space="preserve"> </w:t>
      </w:r>
      <w:r w:rsidR="005A7CF8" w:rsidRPr="00A611B1">
        <w:rPr>
          <w:rFonts w:ascii="Times" w:hAnsi="Times" w:cs="Calibri"/>
        </w:rPr>
        <w:t xml:space="preserve">The </w:t>
      </w:r>
      <w:r w:rsidR="001E7B0A" w:rsidRPr="00A611B1">
        <w:rPr>
          <w:rFonts w:ascii="Times" w:hAnsi="Times" w:cs="Calibri"/>
        </w:rPr>
        <w:t xml:space="preserve">most popular depiction of music </w:t>
      </w:r>
      <w:r w:rsidR="00054247" w:rsidRPr="00A611B1">
        <w:rPr>
          <w:rFonts w:ascii="Times" w:hAnsi="Times" w:cs="Calibri"/>
        </w:rPr>
        <w:t xml:space="preserve">in paintings during this period was entitled ‘Vanitas Still-Life,’ in which </w:t>
      </w:r>
      <w:r w:rsidR="002C059E" w:rsidRPr="00A611B1">
        <w:rPr>
          <w:rFonts w:ascii="Times" w:hAnsi="Times" w:cs="Calibri"/>
        </w:rPr>
        <w:t>“music is at best a waste of precious time, at worst an occasion for sin.”</w:t>
      </w:r>
      <w:r w:rsidR="008618E9" w:rsidRPr="00A611B1">
        <w:rPr>
          <w:rStyle w:val="FootnoteReference"/>
          <w:rFonts w:ascii="Times" w:hAnsi="Times" w:cs="Calibri"/>
        </w:rPr>
        <w:footnoteReference w:id="2"/>
      </w:r>
      <w:r w:rsidR="002C059E" w:rsidRPr="00A611B1">
        <w:rPr>
          <w:rFonts w:ascii="Times" w:hAnsi="Times" w:cs="Calibri"/>
        </w:rPr>
        <w:t xml:space="preserve"> </w:t>
      </w:r>
      <w:r w:rsidR="00427CD2" w:rsidRPr="00A611B1">
        <w:rPr>
          <w:rFonts w:ascii="Times" w:hAnsi="Times" w:cs="Calibri"/>
        </w:rPr>
        <w:t>T</w:t>
      </w:r>
      <w:r w:rsidR="00F009B3" w:rsidRPr="00A611B1">
        <w:rPr>
          <w:rFonts w:ascii="Times" w:hAnsi="Times" w:cs="Calibri"/>
        </w:rPr>
        <w:t xml:space="preserve">his genre </w:t>
      </w:r>
      <w:r w:rsidR="00907230" w:rsidRPr="00A611B1">
        <w:rPr>
          <w:rFonts w:ascii="Times" w:hAnsi="Times" w:cs="Calibri"/>
        </w:rPr>
        <w:t xml:space="preserve">originated at </w:t>
      </w:r>
      <w:r w:rsidR="00A7133E" w:rsidRPr="00A611B1">
        <w:rPr>
          <w:rFonts w:ascii="Times" w:hAnsi="Times" w:cs="Calibri"/>
        </w:rPr>
        <w:t>the University of Leyden, a Calvinist</w:t>
      </w:r>
      <w:r w:rsidR="00D265C4" w:rsidRPr="00A611B1">
        <w:rPr>
          <w:rFonts w:ascii="Times" w:hAnsi="Times" w:cs="Calibri"/>
        </w:rPr>
        <w:t xml:space="preserve"> stronghold</w:t>
      </w:r>
      <w:r w:rsidR="00C9728A" w:rsidRPr="00A611B1">
        <w:rPr>
          <w:rFonts w:ascii="Times" w:hAnsi="Times" w:cs="Calibri"/>
        </w:rPr>
        <w:t xml:space="preserve">, and focused on </w:t>
      </w:r>
      <w:r w:rsidR="00E17540" w:rsidRPr="00A611B1">
        <w:rPr>
          <w:rFonts w:ascii="Times" w:hAnsi="Times" w:cs="Calibri"/>
        </w:rPr>
        <w:t>evoking contemplation in the viewer.</w:t>
      </w:r>
      <w:r w:rsidR="002A083B" w:rsidRPr="00A611B1">
        <w:rPr>
          <w:rStyle w:val="FootnoteReference"/>
          <w:rFonts w:ascii="Times" w:hAnsi="Times" w:cs="Calibri"/>
        </w:rPr>
        <w:footnoteReference w:id="3"/>
      </w:r>
      <w:r w:rsidR="0070559F" w:rsidRPr="00A611B1">
        <w:rPr>
          <w:rFonts w:ascii="Times" w:hAnsi="Times" w:cs="Calibri"/>
        </w:rPr>
        <w:t xml:space="preserve"> </w:t>
      </w:r>
    </w:p>
    <w:p w14:paraId="4FFFC689" w14:textId="4AA33E6F" w:rsidR="00733865" w:rsidRPr="00A611B1" w:rsidRDefault="006F217E" w:rsidP="00B033C2">
      <w:pPr>
        <w:spacing w:line="480" w:lineRule="auto"/>
        <w:ind w:firstLine="720"/>
        <w:rPr>
          <w:rFonts w:ascii="Times" w:hAnsi="Times" w:cs="Calibri"/>
        </w:rPr>
      </w:pPr>
      <w:r w:rsidRPr="00A611B1">
        <w:rPr>
          <w:rFonts w:ascii="Times" w:hAnsi="Times" w:cs="Calibri"/>
        </w:rPr>
        <w:t>One</w:t>
      </w:r>
      <w:r w:rsidR="005F4B31" w:rsidRPr="00A611B1">
        <w:rPr>
          <w:rFonts w:ascii="Times" w:hAnsi="Times" w:cs="Calibri"/>
        </w:rPr>
        <w:t xml:space="preserve"> example </w:t>
      </w:r>
      <w:r w:rsidR="004A0135" w:rsidRPr="00A611B1">
        <w:rPr>
          <w:rFonts w:ascii="Times" w:hAnsi="Times" w:cs="Calibri"/>
        </w:rPr>
        <w:t xml:space="preserve">worth contrasting </w:t>
      </w:r>
      <w:r w:rsidR="00C67E3D" w:rsidRPr="00A611B1">
        <w:rPr>
          <w:rFonts w:ascii="Times" w:hAnsi="Times" w:cs="Calibri"/>
        </w:rPr>
        <w:t xml:space="preserve">to “Musical Party in a Picture Gallery” </w:t>
      </w:r>
      <w:r w:rsidR="004A0135" w:rsidRPr="00A611B1">
        <w:rPr>
          <w:rFonts w:ascii="Times" w:hAnsi="Times" w:cs="Calibri"/>
        </w:rPr>
        <w:t>is</w:t>
      </w:r>
      <w:r w:rsidR="00275C8A" w:rsidRPr="00A611B1">
        <w:rPr>
          <w:rFonts w:ascii="Times" w:hAnsi="Times" w:cs="Calibri"/>
        </w:rPr>
        <w:t xml:space="preserve"> </w:t>
      </w:r>
      <w:r w:rsidR="009A3C46" w:rsidRPr="00A611B1">
        <w:rPr>
          <w:rFonts w:ascii="Times" w:hAnsi="Times" w:cs="Calibri"/>
        </w:rPr>
        <w:t xml:space="preserve">“A </w:t>
      </w:r>
      <w:r w:rsidR="00DC4F5D" w:rsidRPr="00A611B1">
        <w:rPr>
          <w:rFonts w:ascii="Times" w:hAnsi="Times" w:cs="Calibri"/>
        </w:rPr>
        <w:t xml:space="preserve">Musical Party” </w:t>
      </w:r>
      <w:r w:rsidR="00347C6E" w:rsidRPr="00A611B1">
        <w:rPr>
          <w:rFonts w:ascii="Times" w:hAnsi="Times" w:cs="Calibri"/>
        </w:rPr>
        <w:t xml:space="preserve">by </w:t>
      </w:r>
      <w:r w:rsidR="00F41E4B" w:rsidRPr="00A611B1">
        <w:rPr>
          <w:rFonts w:ascii="Times" w:hAnsi="Times" w:cs="Calibri"/>
        </w:rPr>
        <w:t>Gabriël Metsu</w:t>
      </w:r>
      <w:r w:rsidR="004361CC" w:rsidRPr="00A611B1">
        <w:rPr>
          <w:rFonts w:ascii="Times" w:hAnsi="Times" w:cs="Calibri"/>
        </w:rPr>
        <w:t xml:space="preserve">, </w:t>
      </w:r>
      <w:r w:rsidR="002F0ACA" w:rsidRPr="00A611B1">
        <w:rPr>
          <w:rFonts w:ascii="Times" w:hAnsi="Times" w:cs="Calibri"/>
        </w:rPr>
        <w:t>that currently resides in the Metropolitan Museum of Art</w:t>
      </w:r>
      <w:r w:rsidR="00733865" w:rsidRPr="00A611B1">
        <w:rPr>
          <w:rFonts w:ascii="Times" w:hAnsi="Times" w:cs="Calibri"/>
        </w:rPr>
        <w:t>.</w:t>
      </w:r>
      <w:r w:rsidR="00AA24C4" w:rsidRPr="00A611B1">
        <w:rPr>
          <w:rStyle w:val="FootnoteReference"/>
          <w:rFonts w:ascii="Times" w:hAnsi="Times" w:cs="Calibri"/>
        </w:rPr>
        <w:footnoteReference w:id="4"/>
      </w:r>
      <w:r w:rsidR="00AA24C4" w:rsidRPr="00A611B1">
        <w:rPr>
          <w:rFonts w:ascii="Times" w:hAnsi="Times" w:cs="Calibri"/>
        </w:rPr>
        <w:t xml:space="preserve"> </w:t>
      </w:r>
      <w:r w:rsidR="009129D6" w:rsidRPr="00A611B1">
        <w:rPr>
          <w:rFonts w:ascii="Times" w:hAnsi="Times" w:cs="Calibri"/>
        </w:rPr>
        <w:t xml:space="preserve">In </w:t>
      </w:r>
      <w:r w:rsidR="00C25641" w:rsidRPr="00A611B1">
        <w:rPr>
          <w:rFonts w:ascii="Times" w:hAnsi="Times" w:cs="Calibri"/>
        </w:rPr>
        <w:t>M</w:t>
      </w:r>
      <w:r w:rsidR="00FD6B3C" w:rsidRPr="00A611B1">
        <w:rPr>
          <w:rFonts w:ascii="Times" w:hAnsi="Times" w:cs="Calibri"/>
        </w:rPr>
        <w:t>et</w:t>
      </w:r>
      <w:r w:rsidR="00C25641" w:rsidRPr="00A611B1">
        <w:rPr>
          <w:rFonts w:ascii="Times" w:hAnsi="Times" w:cs="Calibri"/>
        </w:rPr>
        <w:t>su’s painting</w:t>
      </w:r>
      <w:r w:rsidR="009129D6" w:rsidRPr="00A611B1">
        <w:rPr>
          <w:rFonts w:ascii="Times" w:hAnsi="Times" w:cs="Calibri"/>
        </w:rPr>
        <w:t>,</w:t>
      </w:r>
      <w:r w:rsidR="00CE0E7A" w:rsidRPr="00A611B1">
        <w:rPr>
          <w:rFonts w:ascii="Times" w:hAnsi="Times" w:cs="Calibri"/>
        </w:rPr>
        <w:t xml:space="preserve"> </w:t>
      </w:r>
      <w:r w:rsidR="00003DD8" w:rsidRPr="00A611B1">
        <w:rPr>
          <w:rFonts w:ascii="Times" w:hAnsi="Times" w:cs="Calibri"/>
        </w:rPr>
        <w:t xml:space="preserve">there are four figures: </w:t>
      </w:r>
      <w:r w:rsidR="00963E58" w:rsidRPr="00A611B1">
        <w:rPr>
          <w:rFonts w:ascii="Times" w:hAnsi="Times" w:cs="Calibri"/>
        </w:rPr>
        <w:t>a</w:t>
      </w:r>
      <w:r w:rsidR="003A0ECF" w:rsidRPr="00A611B1">
        <w:rPr>
          <w:rFonts w:ascii="Times" w:hAnsi="Times" w:cs="Calibri"/>
        </w:rPr>
        <w:t xml:space="preserve"> male and female </w:t>
      </w:r>
      <w:r w:rsidR="003707D3" w:rsidRPr="00A611B1">
        <w:rPr>
          <w:rFonts w:ascii="Times" w:hAnsi="Times" w:cs="Calibri"/>
        </w:rPr>
        <w:t xml:space="preserve">each holding a string instrument, and two </w:t>
      </w:r>
      <w:r w:rsidR="00BB630E" w:rsidRPr="00A611B1">
        <w:rPr>
          <w:rFonts w:ascii="Times" w:hAnsi="Times" w:cs="Calibri"/>
        </w:rPr>
        <w:t>servants</w:t>
      </w:r>
      <w:r w:rsidR="003707D3" w:rsidRPr="00A611B1">
        <w:rPr>
          <w:rFonts w:ascii="Times" w:hAnsi="Times" w:cs="Calibri"/>
        </w:rPr>
        <w:t xml:space="preserve">. </w:t>
      </w:r>
      <w:r w:rsidR="00ED6207" w:rsidRPr="00A611B1">
        <w:rPr>
          <w:rFonts w:ascii="Times" w:hAnsi="Times" w:cs="Calibri"/>
        </w:rPr>
        <w:t xml:space="preserve">The </w:t>
      </w:r>
      <w:r w:rsidR="00781298" w:rsidRPr="00A611B1">
        <w:rPr>
          <w:rFonts w:ascii="Times" w:hAnsi="Times" w:cs="Calibri"/>
        </w:rPr>
        <w:t xml:space="preserve">aristocratic woman </w:t>
      </w:r>
      <w:r w:rsidR="009B2352" w:rsidRPr="00A611B1">
        <w:rPr>
          <w:rFonts w:ascii="Times" w:hAnsi="Times" w:cs="Calibri"/>
        </w:rPr>
        <w:t xml:space="preserve">passes a </w:t>
      </w:r>
      <w:r w:rsidR="00E35649" w:rsidRPr="00A611B1">
        <w:rPr>
          <w:rFonts w:ascii="Times" w:hAnsi="Times" w:cs="Calibri"/>
        </w:rPr>
        <w:t xml:space="preserve">book of music </w:t>
      </w:r>
      <w:r w:rsidR="0073102A" w:rsidRPr="00A611B1">
        <w:rPr>
          <w:rFonts w:ascii="Times" w:hAnsi="Times" w:cs="Calibri"/>
        </w:rPr>
        <w:t xml:space="preserve">back </w:t>
      </w:r>
      <w:r w:rsidR="00E35649" w:rsidRPr="00A611B1">
        <w:rPr>
          <w:rFonts w:ascii="Times" w:hAnsi="Times" w:cs="Calibri"/>
        </w:rPr>
        <w:t xml:space="preserve">to one of </w:t>
      </w:r>
      <w:r w:rsidR="00343B36" w:rsidRPr="00A611B1">
        <w:rPr>
          <w:rFonts w:ascii="Times" w:hAnsi="Times" w:cs="Calibri"/>
        </w:rPr>
        <w:t>the</w:t>
      </w:r>
      <w:r w:rsidR="00E35649" w:rsidRPr="00A611B1">
        <w:rPr>
          <w:rFonts w:ascii="Times" w:hAnsi="Times" w:cs="Calibri"/>
        </w:rPr>
        <w:t xml:space="preserve"> </w:t>
      </w:r>
      <w:r w:rsidR="000D6694" w:rsidRPr="00A611B1">
        <w:rPr>
          <w:rFonts w:ascii="Times" w:hAnsi="Times" w:cs="Calibri"/>
        </w:rPr>
        <w:t>maids</w:t>
      </w:r>
      <w:r w:rsidR="00E35649" w:rsidRPr="00A611B1">
        <w:rPr>
          <w:rFonts w:ascii="Times" w:hAnsi="Times" w:cs="Calibri"/>
        </w:rPr>
        <w:t>, while the</w:t>
      </w:r>
      <w:r w:rsidR="00E733E6" w:rsidRPr="00A611B1">
        <w:rPr>
          <w:rFonts w:ascii="Times" w:hAnsi="Times" w:cs="Calibri"/>
        </w:rPr>
        <w:t xml:space="preserve"> other</w:t>
      </w:r>
      <w:r w:rsidR="00E35649" w:rsidRPr="00A611B1">
        <w:rPr>
          <w:rFonts w:ascii="Times" w:hAnsi="Times" w:cs="Calibri"/>
        </w:rPr>
        <w:t xml:space="preserve"> maid </w:t>
      </w:r>
      <w:r w:rsidR="00E733E6" w:rsidRPr="00A611B1">
        <w:rPr>
          <w:rFonts w:ascii="Times" w:hAnsi="Times" w:cs="Calibri"/>
        </w:rPr>
        <w:t xml:space="preserve">stops </w:t>
      </w:r>
      <w:r w:rsidR="00E35649" w:rsidRPr="00A611B1">
        <w:rPr>
          <w:rFonts w:ascii="Times" w:hAnsi="Times" w:cs="Calibri"/>
        </w:rPr>
        <w:t>in the doorway</w:t>
      </w:r>
      <w:r w:rsidR="00E733E6" w:rsidRPr="00A611B1">
        <w:rPr>
          <w:rFonts w:ascii="Times" w:hAnsi="Times" w:cs="Calibri"/>
        </w:rPr>
        <w:t xml:space="preserve"> at the back of the scene</w:t>
      </w:r>
      <w:r w:rsidR="00D661FF" w:rsidRPr="00A611B1">
        <w:rPr>
          <w:rFonts w:ascii="Times" w:hAnsi="Times" w:cs="Calibri"/>
        </w:rPr>
        <w:t>,</w:t>
      </w:r>
      <w:r w:rsidR="00E35649" w:rsidRPr="00A611B1">
        <w:rPr>
          <w:rFonts w:ascii="Times" w:hAnsi="Times" w:cs="Calibri"/>
        </w:rPr>
        <w:t xml:space="preserve"> </w:t>
      </w:r>
      <w:r w:rsidR="002A5F22" w:rsidRPr="00A611B1">
        <w:rPr>
          <w:rFonts w:ascii="Times" w:hAnsi="Times" w:cs="Calibri"/>
        </w:rPr>
        <w:t xml:space="preserve">holding refreshments for the two practicing musicians. </w:t>
      </w:r>
    </w:p>
    <w:p w14:paraId="4C3767FC" w14:textId="77777777" w:rsidR="00733865" w:rsidRPr="00A611B1" w:rsidRDefault="00D853D5" w:rsidP="00B033C2">
      <w:pPr>
        <w:spacing w:line="480" w:lineRule="auto"/>
        <w:ind w:firstLine="720"/>
        <w:rPr>
          <w:rFonts w:ascii="Times" w:hAnsi="Times" w:cs="Calibri"/>
        </w:rPr>
      </w:pPr>
      <w:r w:rsidRPr="00A611B1">
        <w:rPr>
          <w:rFonts w:ascii="Times" w:hAnsi="Times" w:cs="Calibri"/>
        </w:rPr>
        <w:t xml:space="preserve">The </w:t>
      </w:r>
      <w:r w:rsidR="00870AB0" w:rsidRPr="00A611B1">
        <w:rPr>
          <w:rFonts w:ascii="Times" w:hAnsi="Times" w:cs="Calibri"/>
        </w:rPr>
        <w:t xml:space="preserve">attire in both </w:t>
      </w:r>
      <w:r w:rsidR="00783792" w:rsidRPr="00A611B1">
        <w:rPr>
          <w:rFonts w:ascii="Times" w:hAnsi="Times" w:cs="Calibri"/>
        </w:rPr>
        <w:t>M</w:t>
      </w:r>
      <w:r w:rsidR="001D5C7F" w:rsidRPr="00A611B1">
        <w:rPr>
          <w:rFonts w:ascii="Times" w:hAnsi="Times" w:cs="Calibri"/>
        </w:rPr>
        <w:t>e</w:t>
      </w:r>
      <w:r w:rsidR="00783792" w:rsidRPr="00A611B1">
        <w:rPr>
          <w:rFonts w:ascii="Times" w:hAnsi="Times" w:cs="Calibri"/>
        </w:rPr>
        <w:t>tsu’s “A Musical Party”</w:t>
      </w:r>
      <w:r w:rsidR="00BB3BEB" w:rsidRPr="00A611B1">
        <w:rPr>
          <w:rFonts w:ascii="Times" w:hAnsi="Times" w:cs="Calibri"/>
        </w:rPr>
        <w:t xml:space="preserve"> </w:t>
      </w:r>
      <w:r w:rsidR="001205C4" w:rsidRPr="00A611B1">
        <w:rPr>
          <w:rFonts w:ascii="Times" w:hAnsi="Times" w:cs="Calibri"/>
        </w:rPr>
        <w:t xml:space="preserve">and </w:t>
      </w:r>
      <w:r w:rsidR="00AA52CB" w:rsidRPr="00A611B1">
        <w:rPr>
          <w:rFonts w:ascii="Times" w:hAnsi="Times" w:cs="Calibri"/>
        </w:rPr>
        <w:t xml:space="preserve">“Musical Party in a Picture Gallery” </w:t>
      </w:r>
      <w:r w:rsidR="00BB4803" w:rsidRPr="00A611B1">
        <w:rPr>
          <w:rFonts w:ascii="Times" w:hAnsi="Times" w:cs="Calibri"/>
        </w:rPr>
        <w:t>represent</w:t>
      </w:r>
      <w:r w:rsidR="006D4028" w:rsidRPr="00A611B1">
        <w:rPr>
          <w:rFonts w:ascii="Times" w:hAnsi="Times" w:cs="Calibri"/>
        </w:rPr>
        <w:t xml:space="preserve"> </w:t>
      </w:r>
      <w:r w:rsidR="009C7FD5" w:rsidRPr="00A611B1">
        <w:rPr>
          <w:rFonts w:ascii="Times" w:hAnsi="Times" w:cs="Calibri"/>
        </w:rPr>
        <w:t xml:space="preserve">traditional </w:t>
      </w:r>
      <w:r w:rsidR="00A376F9" w:rsidRPr="00A611B1">
        <w:rPr>
          <w:rFonts w:ascii="Times" w:hAnsi="Times" w:cs="Calibri"/>
        </w:rPr>
        <w:t xml:space="preserve">dress </w:t>
      </w:r>
      <w:r w:rsidR="00E07122" w:rsidRPr="00A611B1">
        <w:rPr>
          <w:rFonts w:ascii="Times" w:hAnsi="Times" w:cs="Calibri"/>
        </w:rPr>
        <w:t xml:space="preserve">in </w:t>
      </w:r>
      <w:r w:rsidR="003A44F6" w:rsidRPr="00A611B1">
        <w:rPr>
          <w:rFonts w:ascii="Times" w:hAnsi="Times" w:cs="Calibri"/>
        </w:rPr>
        <w:t>Europe during this time</w:t>
      </w:r>
      <w:r w:rsidR="00A74413" w:rsidRPr="00A611B1">
        <w:rPr>
          <w:rFonts w:ascii="Times" w:hAnsi="Times" w:cs="Calibri"/>
        </w:rPr>
        <w:t xml:space="preserve">, </w:t>
      </w:r>
      <w:r w:rsidR="00D031B9" w:rsidRPr="00A611B1">
        <w:rPr>
          <w:rFonts w:ascii="Times" w:hAnsi="Times" w:cs="Calibri"/>
        </w:rPr>
        <w:t>another indication of wealth</w:t>
      </w:r>
      <w:r w:rsidR="00613402" w:rsidRPr="00A611B1">
        <w:rPr>
          <w:rFonts w:ascii="Times" w:hAnsi="Times" w:cs="Calibri"/>
        </w:rPr>
        <w:t>: ornate details on bright-colored fabric,</w:t>
      </w:r>
      <w:r w:rsidR="001F08FB" w:rsidRPr="00A611B1">
        <w:rPr>
          <w:rFonts w:ascii="Times" w:hAnsi="Times" w:cs="Calibri"/>
        </w:rPr>
        <w:t xml:space="preserve"> ruffles</w:t>
      </w:r>
      <w:r w:rsidR="00EA718D" w:rsidRPr="00A611B1">
        <w:rPr>
          <w:rFonts w:ascii="Times" w:hAnsi="Times" w:cs="Calibri"/>
        </w:rPr>
        <w:t xml:space="preserve">, </w:t>
      </w:r>
      <w:r w:rsidR="00EE573F" w:rsidRPr="00A611B1">
        <w:rPr>
          <w:rFonts w:ascii="Times" w:hAnsi="Times" w:cs="Calibri"/>
        </w:rPr>
        <w:t>hand-sewn shoulder caps</w:t>
      </w:r>
      <w:r w:rsidR="00EA718D" w:rsidRPr="00A611B1">
        <w:rPr>
          <w:rFonts w:ascii="Times" w:hAnsi="Times" w:cs="Calibri"/>
        </w:rPr>
        <w:t xml:space="preserve">, and </w:t>
      </w:r>
      <w:r w:rsidR="00720DAD" w:rsidRPr="00A611B1">
        <w:rPr>
          <w:rFonts w:ascii="Times" w:hAnsi="Times" w:cs="Calibri"/>
        </w:rPr>
        <w:t xml:space="preserve">beautifully embroidered gowns </w:t>
      </w:r>
      <w:r w:rsidR="000E4948" w:rsidRPr="00A611B1">
        <w:rPr>
          <w:rFonts w:ascii="Times" w:hAnsi="Times" w:cs="Calibri"/>
        </w:rPr>
        <w:t xml:space="preserve">for the woman </w:t>
      </w:r>
      <w:r w:rsidR="00720DAD" w:rsidRPr="00A611B1">
        <w:rPr>
          <w:rFonts w:ascii="Times" w:hAnsi="Times" w:cs="Calibri"/>
        </w:rPr>
        <w:t>and two-piece sets for the men</w:t>
      </w:r>
      <w:r w:rsidR="003039CE" w:rsidRPr="00A611B1">
        <w:rPr>
          <w:rFonts w:ascii="Times" w:hAnsi="Times" w:cs="Calibri"/>
        </w:rPr>
        <w:t xml:space="preserve">. </w:t>
      </w:r>
      <w:r w:rsidR="0028343D" w:rsidRPr="00A611B1">
        <w:rPr>
          <w:rFonts w:ascii="Times" w:hAnsi="Times" w:cs="Calibri"/>
        </w:rPr>
        <w:t xml:space="preserve">Furthermore, the two paintings could be claimed similar for the presence of overindulgence </w:t>
      </w:r>
      <w:r w:rsidR="001F0B21" w:rsidRPr="00A611B1">
        <w:rPr>
          <w:rFonts w:ascii="Times" w:hAnsi="Times" w:cs="Calibri"/>
        </w:rPr>
        <w:t xml:space="preserve">and temptation </w:t>
      </w:r>
      <w:r w:rsidR="0028343D" w:rsidRPr="00A611B1">
        <w:rPr>
          <w:rFonts w:ascii="Times" w:hAnsi="Times" w:cs="Calibri"/>
        </w:rPr>
        <w:t>in b</w:t>
      </w:r>
      <w:r w:rsidR="00636AA2" w:rsidRPr="00A611B1">
        <w:rPr>
          <w:rFonts w:ascii="Times" w:hAnsi="Times" w:cs="Calibri"/>
        </w:rPr>
        <w:t xml:space="preserve">oth. </w:t>
      </w:r>
      <w:r w:rsidR="00CF4496" w:rsidRPr="00A611B1">
        <w:rPr>
          <w:rFonts w:ascii="Times" w:hAnsi="Times" w:cs="Calibri"/>
        </w:rPr>
        <w:t xml:space="preserve">Looking </w:t>
      </w:r>
      <w:r w:rsidR="001C6185" w:rsidRPr="00A611B1">
        <w:rPr>
          <w:rFonts w:ascii="Times" w:hAnsi="Times" w:cs="Calibri"/>
        </w:rPr>
        <w:t>at M</w:t>
      </w:r>
      <w:r w:rsidR="006C2978" w:rsidRPr="00A611B1">
        <w:rPr>
          <w:rFonts w:ascii="Times" w:hAnsi="Times" w:cs="Calibri"/>
        </w:rPr>
        <w:t>e</w:t>
      </w:r>
      <w:r w:rsidR="001C6185" w:rsidRPr="00A611B1">
        <w:rPr>
          <w:rFonts w:ascii="Times" w:hAnsi="Times" w:cs="Calibri"/>
        </w:rPr>
        <w:t>tsu</w:t>
      </w:r>
      <w:r w:rsidR="003F378D" w:rsidRPr="00A611B1">
        <w:rPr>
          <w:rFonts w:ascii="Times" w:hAnsi="Times" w:cs="Calibri"/>
        </w:rPr>
        <w:t>,</w:t>
      </w:r>
      <w:r w:rsidR="001C6185" w:rsidRPr="00A611B1">
        <w:rPr>
          <w:rFonts w:ascii="Times" w:hAnsi="Times" w:cs="Calibri"/>
        </w:rPr>
        <w:t xml:space="preserve"> </w:t>
      </w:r>
      <w:r w:rsidR="00551E9F" w:rsidRPr="00A611B1">
        <w:rPr>
          <w:rFonts w:ascii="Times" w:hAnsi="Times" w:cs="Calibri"/>
        </w:rPr>
        <w:t>this can be seen in the</w:t>
      </w:r>
      <w:r w:rsidR="00637A4C" w:rsidRPr="00A611B1">
        <w:rPr>
          <w:rFonts w:ascii="Times" w:hAnsi="Times" w:cs="Calibri"/>
        </w:rPr>
        <w:t xml:space="preserve"> </w:t>
      </w:r>
      <w:r w:rsidR="007B736B" w:rsidRPr="00A611B1">
        <w:rPr>
          <w:rFonts w:ascii="Times" w:hAnsi="Times" w:cs="Calibri"/>
        </w:rPr>
        <w:t xml:space="preserve">foot-warmer that resides underneath the </w:t>
      </w:r>
      <w:r w:rsidR="000761A0" w:rsidRPr="00A611B1">
        <w:rPr>
          <w:rFonts w:ascii="Times" w:hAnsi="Times" w:cs="Calibri"/>
        </w:rPr>
        <w:t xml:space="preserve">aristocratic woman’s </w:t>
      </w:r>
      <w:r w:rsidR="0067423A" w:rsidRPr="00A611B1">
        <w:rPr>
          <w:rFonts w:ascii="Times" w:hAnsi="Times" w:cs="Calibri"/>
        </w:rPr>
        <w:t>foot</w:t>
      </w:r>
      <w:r w:rsidR="00400982" w:rsidRPr="00A611B1">
        <w:rPr>
          <w:rFonts w:ascii="Times" w:hAnsi="Times" w:cs="Calibri"/>
        </w:rPr>
        <w:t xml:space="preserve"> and </w:t>
      </w:r>
      <w:r w:rsidR="003E0CEA" w:rsidRPr="00A611B1">
        <w:rPr>
          <w:rFonts w:ascii="Times" w:hAnsi="Times" w:cs="Calibri"/>
        </w:rPr>
        <w:t>the</w:t>
      </w:r>
      <w:r w:rsidR="00B954CE" w:rsidRPr="00A611B1">
        <w:rPr>
          <w:rFonts w:ascii="Times" w:hAnsi="Times" w:cs="Calibri"/>
        </w:rPr>
        <w:t xml:space="preserve"> </w:t>
      </w:r>
      <w:r w:rsidR="00B954CE" w:rsidRPr="00A611B1">
        <w:rPr>
          <w:rFonts w:ascii="Times" w:hAnsi="Times" w:cs="Calibri"/>
        </w:rPr>
        <w:lastRenderedPageBreak/>
        <w:t xml:space="preserve">carelessness with which she </w:t>
      </w:r>
      <w:r w:rsidR="000039D7" w:rsidRPr="00A611B1">
        <w:rPr>
          <w:rFonts w:ascii="Times" w:hAnsi="Times" w:cs="Calibri"/>
        </w:rPr>
        <w:t>barely clutches her lute</w:t>
      </w:r>
      <w:r w:rsidR="009F3538" w:rsidRPr="00A611B1">
        <w:rPr>
          <w:rFonts w:ascii="Times" w:hAnsi="Times" w:cs="Calibri"/>
        </w:rPr>
        <w:t>, almost as if she is not concerned if it falls because she will just purchase a new one</w:t>
      </w:r>
      <w:r w:rsidR="00CE02EB" w:rsidRPr="00A611B1">
        <w:rPr>
          <w:rFonts w:ascii="Times" w:hAnsi="Times" w:cs="Calibri"/>
        </w:rPr>
        <w:t xml:space="preserve">. </w:t>
      </w:r>
    </w:p>
    <w:p w14:paraId="39E2E5CD" w14:textId="54012701" w:rsidR="00B033C2" w:rsidRPr="00A611B1" w:rsidRDefault="00CE02EB" w:rsidP="00B033C2">
      <w:pPr>
        <w:spacing w:line="480" w:lineRule="auto"/>
        <w:ind w:firstLine="720"/>
        <w:rPr>
          <w:rFonts w:ascii="Times" w:hAnsi="Times" w:cs="Calibri"/>
        </w:rPr>
      </w:pPr>
      <w:r w:rsidRPr="00A611B1">
        <w:rPr>
          <w:rFonts w:ascii="Times" w:hAnsi="Times" w:cs="Calibri"/>
        </w:rPr>
        <w:t xml:space="preserve">In </w:t>
      </w:r>
      <w:r w:rsidR="00EA72FD" w:rsidRPr="00A611B1">
        <w:rPr>
          <w:rFonts w:ascii="Times" w:hAnsi="Times" w:cs="Calibri"/>
        </w:rPr>
        <w:t xml:space="preserve">“Musical Party in a Picture Gallery,” </w:t>
      </w:r>
      <w:r w:rsidR="003E225E" w:rsidRPr="00A611B1">
        <w:rPr>
          <w:rFonts w:ascii="Times" w:hAnsi="Times" w:cs="Calibri"/>
        </w:rPr>
        <w:t>the decorative vases, uneaten lobster on the tabl</w:t>
      </w:r>
      <w:r w:rsidR="00F76BB3" w:rsidRPr="00A611B1">
        <w:rPr>
          <w:rFonts w:ascii="Times" w:hAnsi="Times" w:cs="Calibri"/>
        </w:rPr>
        <w:t>e,</w:t>
      </w:r>
      <w:r w:rsidR="00E307B5" w:rsidRPr="00A611B1">
        <w:rPr>
          <w:rFonts w:ascii="Times" w:hAnsi="Times" w:cs="Calibri"/>
        </w:rPr>
        <w:t xml:space="preserve"> and</w:t>
      </w:r>
      <w:r w:rsidR="00F46F06" w:rsidRPr="00A611B1">
        <w:rPr>
          <w:rFonts w:ascii="Times" w:hAnsi="Times" w:cs="Calibri"/>
        </w:rPr>
        <w:t xml:space="preserve"> the</w:t>
      </w:r>
      <w:r w:rsidR="00F76BB3" w:rsidRPr="00A611B1">
        <w:rPr>
          <w:rFonts w:ascii="Times" w:hAnsi="Times" w:cs="Calibri"/>
        </w:rPr>
        <w:t xml:space="preserve"> </w:t>
      </w:r>
      <w:r w:rsidR="00D835BF" w:rsidRPr="00A611B1">
        <w:rPr>
          <w:rFonts w:ascii="Times" w:hAnsi="Times" w:cs="Calibri"/>
        </w:rPr>
        <w:t xml:space="preserve">high and </w:t>
      </w:r>
      <w:r w:rsidR="00B67E71" w:rsidRPr="00A611B1">
        <w:rPr>
          <w:rFonts w:ascii="Times" w:hAnsi="Times" w:cs="Calibri"/>
        </w:rPr>
        <w:t xml:space="preserve">elaborately decorated </w:t>
      </w:r>
      <w:r w:rsidR="00D835BF" w:rsidRPr="00A611B1">
        <w:rPr>
          <w:rFonts w:ascii="Times" w:hAnsi="Times" w:cs="Calibri"/>
        </w:rPr>
        <w:t>ceilings</w:t>
      </w:r>
      <w:r w:rsidR="003B445B" w:rsidRPr="00A611B1">
        <w:rPr>
          <w:rFonts w:ascii="Times" w:hAnsi="Times" w:cs="Calibri"/>
        </w:rPr>
        <w:t xml:space="preserve"> </w:t>
      </w:r>
      <w:r w:rsidR="009417A7" w:rsidRPr="00A611B1">
        <w:rPr>
          <w:rFonts w:ascii="Times" w:hAnsi="Times" w:cs="Calibri"/>
        </w:rPr>
        <w:t xml:space="preserve">indicate a similar overindulgence and temptation. </w:t>
      </w:r>
      <w:r w:rsidR="006771CB" w:rsidRPr="00A611B1">
        <w:rPr>
          <w:rFonts w:ascii="Times" w:hAnsi="Times" w:cs="Calibri"/>
        </w:rPr>
        <w:t xml:space="preserve">While this </w:t>
      </w:r>
      <w:r w:rsidR="004050AB" w:rsidRPr="00A611B1">
        <w:rPr>
          <w:rFonts w:ascii="Times" w:hAnsi="Times" w:cs="Calibri"/>
        </w:rPr>
        <w:t xml:space="preserve">initial analysis may seem to indicate </w:t>
      </w:r>
      <w:r w:rsidR="002C6EA1" w:rsidRPr="00A611B1">
        <w:rPr>
          <w:rFonts w:ascii="Times" w:hAnsi="Times" w:cs="Calibri"/>
        </w:rPr>
        <w:t xml:space="preserve">similar </w:t>
      </w:r>
      <w:r w:rsidR="009A4DE4" w:rsidRPr="00A611B1">
        <w:rPr>
          <w:rFonts w:ascii="Times" w:hAnsi="Times" w:cs="Calibri"/>
        </w:rPr>
        <w:t>messages</w:t>
      </w:r>
      <w:bookmarkStart w:id="0" w:name="_GoBack"/>
      <w:bookmarkEnd w:id="0"/>
      <w:r w:rsidR="002C6EA1" w:rsidRPr="00A611B1">
        <w:rPr>
          <w:rFonts w:ascii="Times" w:hAnsi="Times" w:cs="Calibri"/>
        </w:rPr>
        <w:t xml:space="preserve"> behind each painting—that of </w:t>
      </w:r>
      <w:r w:rsidR="00A82241" w:rsidRPr="00A611B1">
        <w:rPr>
          <w:rFonts w:ascii="Times" w:hAnsi="Times" w:cs="Calibri"/>
        </w:rPr>
        <w:t xml:space="preserve">an overindulgent aristocratic </w:t>
      </w:r>
      <w:r w:rsidR="00826D4A" w:rsidRPr="00A611B1">
        <w:rPr>
          <w:rFonts w:ascii="Times" w:hAnsi="Times" w:cs="Calibri"/>
        </w:rPr>
        <w:t xml:space="preserve">social class </w:t>
      </w:r>
      <w:r w:rsidR="003603F3" w:rsidRPr="00A611B1">
        <w:rPr>
          <w:rFonts w:ascii="Times" w:hAnsi="Times" w:cs="Calibri"/>
        </w:rPr>
        <w:t xml:space="preserve">in Flanders </w:t>
      </w:r>
      <w:r w:rsidR="00C81B25" w:rsidRPr="00A611B1">
        <w:rPr>
          <w:rFonts w:ascii="Times" w:hAnsi="Times" w:cs="Calibri"/>
        </w:rPr>
        <w:t>during</w:t>
      </w:r>
      <w:r w:rsidR="00283A4F" w:rsidRPr="00A611B1">
        <w:rPr>
          <w:rFonts w:ascii="Times" w:hAnsi="Times" w:cs="Calibri"/>
        </w:rPr>
        <w:t xml:space="preserve"> this time</w:t>
      </w:r>
      <w:r w:rsidR="00897E4B" w:rsidRPr="00A611B1">
        <w:rPr>
          <w:rFonts w:ascii="Times" w:hAnsi="Times" w:cs="Calibri"/>
        </w:rPr>
        <w:t xml:space="preserve"> period</w:t>
      </w:r>
      <w:r w:rsidR="00283A4F" w:rsidRPr="00A611B1">
        <w:rPr>
          <w:rFonts w:ascii="Times" w:hAnsi="Times" w:cs="Calibri"/>
        </w:rPr>
        <w:t>—</w:t>
      </w:r>
      <w:r w:rsidR="00017CAE" w:rsidRPr="00A611B1">
        <w:rPr>
          <w:rFonts w:ascii="Times" w:hAnsi="Times" w:cs="Calibri"/>
        </w:rPr>
        <w:t xml:space="preserve">“Musical Party in a Picture Gallery” </w:t>
      </w:r>
      <w:r w:rsidR="0054275A" w:rsidRPr="00A611B1">
        <w:rPr>
          <w:rFonts w:ascii="Times" w:hAnsi="Times" w:cs="Calibri"/>
        </w:rPr>
        <w:t>is u</w:t>
      </w:r>
      <w:r w:rsidR="00C94713" w:rsidRPr="00A611B1">
        <w:rPr>
          <w:rFonts w:ascii="Times" w:hAnsi="Times" w:cs="Calibri"/>
        </w:rPr>
        <w:t>nique i</w:t>
      </w:r>
      <w:r w:rsidR="00F22945" w:rsidRPr="00A611B1">
        <w:rPr>
          <w:rFonts w:ascii="Times" w:hAnsi="Times" w:cs="Calibri"/>
        </w:rPr>
        <w:t xml:space="preserve">n that </w:t>
      </w:r>
      <w:r w:rsidR="007E6243" w:rsidRPr="00A611B1">
        <w:rPr>
          <w:rFonts w:ascii="Times" w:hAnsi="Times" w:cs="Calibri"/>
        </w:rPr>
        <w:t xml:space="preserve">once </w:t>
      </w:r>
      <w:r w:rsidR="00480164" w:rsidRPr="00A611B1">
        <w:rPr>
          <w:rFonts w:ascii="Times" w:hAnsi="Times" w:cs="Calibri"/>
        </w:rPr>
        <w:t xml:space="preserve">one </w:t>
      </w:r>
      <w:r w:rsidR="00081285" w:rsidRPr="00A611B1">
        <w:rPr>
          <w:rFonts w:ascii="Times" w:hAnsi="Times" w:cs="Calibri"/>
        </w:rPr>
        <w:t xml:space="preserve">deeply </w:t>
      </w:r>
      <w:r w:rsidR="00947A49" w:rsidRPr="00A611B1">
        <w:rPr>
          <w:rFonts w:ascii="Times" w:hAnsi="Times" w:cs="Calibri"/>
        </w:rPr>
        <w:t xml:space="preserve">analyzes the </w:t>
      </w:r>
      <w:r w:rsidR="000451E8" w:rsidRPr="00A611B1">
        <w:rPr>
          <w:rFonts w:ascii="Times" w:hAnsi="Times" w:cs="Calibri"/>
        </w:rPr>
        <w:t>serious, religious connotations</w:t>
      </w:r>
      <w:r w:rsidR="00F77F20" w:rsidRPr="00A611B1">
        <w:rPr>
          <w:rFonts w:ascii="Times" w:hAnsi="Times" w:cs="Calibri"/>
        </w:rPr>
        <w:t xml:space="preserve"> present in the </w:t>
      </w:r>
      <w:r w:rsidR="00C372E5" w:rsidRPr="00A611B1">
        <w:rPr>
          <w:rFonts w:ascii="Times" w:hAnsi="Times" w:cs="Calibri"/>
        </w:rPr>
        <w:t>picture gallery,</w:t>
      </w:r>
      <w:r w:rsidR="000451E8" w:rsidRPr="00A611B1">
        <w:rPr>
          <w:rFonts w:ascii="Times" w:hAnsi="Times" w:cs="Calibri"/>
        </w:rPr>
        <w:t xml:space="preserve"> </w:t>
      </w:r>
      <w:r w:rsidR="008C0781" w:rsidRPr="00A611B1">
        <w:rPr>
          <w:rFonts w:ascii="Times" w:hAnsi="Times" w:cs="Calibri"/>
        </w:rPr>
        <w:t xml:space="preserve">it </w:t>
      </w:r>
      <w:r w:rsidR="00C33D61" w:rsidRPr="00A611B1">
        <w:rPr>
          <w:rFonts w:ascii="Times" w:hAnsi="Times" w:cs="Calibri"/>
        </w:rPr>
        <w:t>becomes</w:t>
      </w:r>
      <w:r w:rsidR="008C0781" w:rsidRPr="00A611B1">
        <w:rPr>
          <w:rFonts w:ascii="Times" w:hAnsi="Times" w:cs="Calibri"/>
        </w:rPr>
        <w:t xml:space="preserve"> clear that the paintings’ meanings </w:t>
      </w:r>
      <w:r w:rsidR="00EF1A09" w:rsidRPr="00A611B1">
        <w:rPr>
          <w:rFonts w:ascii="Times" w:hAnsi="Times" w:cs="Calibri"/>
        </w:rPr>
        <w:t>are entirely different</w:t>
      </w:r>
      <w:r w:rsidR="0095723E" w:rsidRPr="00A611B1">
        <w:rPr>
          <w:rFonts w:ascii="Times" w:hAnsi="Times" w:cs="Calibri"/>
        </w:rPr>
        <w:t>.</w:t>
      </w:r>
    </w:p>
    <w:p w14:paraId="4BEF0821" w14:textId="44C383B5" w:rsidR="00914365" w:rsidRPr="00A611B1" w:rsidRDefault="002009C4" w:rsidP="00687096">
      <w:pPr>
        <w:spacing w:line="480" w:lineRule="auto"/>
        <w:ind w:firstLine="720"/>
        <w:rPr>
          <w:rFonts w:ascii="Times" w:hAnsi="Times" w:cs="Calibri"/>
        </w:rPr>
      </w:pPr>
      <w:r w:rsidRPr="00A611B1">
        <w:rPr>
          <w:rFonts w:ascii="Times" w:hAnsi="Times" w:cs="Calibri"/>
        </w:rPr>
        <w:t>Now that the</w:t>
      </w:r>
      <w:r w:rsidR="004945D8" w:rsidRPr="00A611B1">
        <w:rPr>
          <w:rFonts w:ascii="Times" w:hAnsi="Times" w:cs="Calibri"/>
        </w:rPr>
        <w:t xml:space="preserve"> </w:t>
      </w:r>
      <w:r w:rsidR="008725C0" w:rsidRPr="00A611B1">
        <w:rPr>
          <w:rFonts w:ascii="Times" w:hAnsi="Times" w:cs="Calibri"/>
        </w:rPr>
        <w:t xml:space="preserve">physically present </w:t>
      </w:r>
      <w:r w:rsidR="00A11833" w:rsidRPr="00A611B1">
        <w:rPr>
          <w:rFonts w:ascii="Times" w:hAnsi="Times" w:cs="Calibri"/>
        </w:rPr>
        <w:t xml:space="preserve">subjects of “Musical Party in a Picture Gallery” </w:t>
      </w:r>
      <w:r w:rsidR="008725C0" w:rsidRPr="00A611B1">
        <w:rPr>
          <w:rFonts w:ascii="Times" w:hAnsi="Times" w:cs="Calibri"/>
        </w:rPr>
        <w:t xml:space="preserve">have </w:t>
      </w:r>
      <w:r w:rsidR="00352068" w:rsidRPr="00A611B1">
        <w:rPr>
          <w:rFonts w:ascii="Times" w:hAnsi="Times" w:cs="Calibri"/>
        </w:rPr>
        <w:t>been analyzed in isolation,</w:t>
      </w:r>
      <w:r w:rsidR="00044B9D" w:rsidRPr="00A611B1">
        <w:rPr>
          <w:rFonts w:ascii="Times" w:hAnsi="Times" w:cs="Calibri"/>
        </w:rPr>
        <w:t xml:space="preserve"> an in-depth look at the </w:t>
      </w:r>
      <w:r w:rsidR="00E303A3" w:rsidRPr="00A611B1">
        <w:rPr>
          <w:rFonts w:ascii="Times" w:hAnsi="Times" w:cs="Calibri"/>
        </w:rPr>
        <w:t>picture gallery</w:t>
      </w:r>
      <w:r w:rsidR="0057211C" w:rsidRPr="00A611B1">
        <w:rPr>
          <w:rFonts w:ascii="Times" w:hAnsi="Times" w:cs="Calibri"/>
        </w:rPr>
        <w:t xml:space="preserve"> and how the characters interact both with each other and the paintings behind them will reveal a greater truth</w:t>
      </w:r>
      <w:r w:rsidR="002829F4" w:rsidRPr="00A611B1">
        <w:rPr>
          <w:rFonts w:ascii="Times" w:hAnsi="Times" w:cs="Calibri"/>
        </w:rPr>
        <w:t xml:space="preserve"> </w:t>
      </w:r>
      <w:r w:rsidR="0057211C" w:rsidRPr="00A611B1">
        <w:rPr>
          <w:rFonts w:ascii="Times" w:hAnsi="Times" w:cs="Calibri"/>
        </w:rPr>
        <w:t xml:space="preserve">about how temporary </w:t>
      </w:r>
      <w:r w:rsidR="00584A87" w:rsidRPr="00A611B1">
        <w:rPr>
          <w:rFonts w:ascii="Times" w:hAnsi="Times" w:cs="Calibri"/>
        </w:rPr>
        <w:t>human existence is</w:t>
      </w:r>
      <w:r w:rsidR="0057211C" w:rsidRPr="00A611B1">
        <w:rPr>
          <w:rFonts w:ascii="Times" w:hAnsi="Times" w:cs="Calibri"/>
        </w:rPr>
        <w:t>. Those present in the painting, and those who are literally painted on the walls</w:t>
      </w:r>
      <w:r w:rsidR="00BA00DF" w:rsidRPr="00A611B1">
        <w:rPr>
          <w:rFonts w:ascii="Times" w:hAnsi="Times" w:cs="Calibri"/>
        </w:rPr>
        <w:t xml:space="preserve">, </w:t>
      </w:r>
      <w:r w:rsidR="0057211C" w:rsidRPr="00A611B1">
        <w:rPr>
          <w:rFonts w:ascii="Times" w:hAnsi="Times" w:cs="Calibri"/>
        </w:rPr>
        <w:t>are no different in the eyes of God</w:t>
      </w:r>
      <w:r w:rsidR="00914365" w:rsidRPr="00A611B1">
        <w:rPr>
          <w:rFonts w:ascii="Times" w:hAnsi="Times" w:cs="Calibri"/>
        </w:rPr>
        <w:t>.</w:t>
      </w:r>
      <w:r w:rsidR="0036520A" w:rsidRPr="00A611B1">
        <w:rPr>
          <w:rFonts w:ascii="Times" w:hAnsi="Times" w:cs="Calibri"/>
        </w:rPr>
        <w:t xml:space="preserve"> </w:t>
      </w:r>
      <w:r w:rsidR="00E97935" w:rsidRPr="00A611B1">
        <w:rPr>
          <w:rFonts w:ascii="Times" w:hAnsi="Times" w:cs="Calibri"/>
        </w:rPr>
        <w:t xml:space="preserve">After all, what has become of those present in the painting? To us, the viewer, they are simply another painting. </w:t>
      </w:r>
    </w:p>
    <w:p w14:paraId="797BE5B4" w14:textId="490A851A" w:rsidR="008960BD" w:rsidRPr="00A611B1" w:rsidRDefault="00E443C9" w:rsidP="005D0FF4">
      <w:pPr>
        <w:spacing w:line="480" w:lineRule="auto"/>
        <w:ind w:firstLine="720"/>
        <w:rPr>
          <w:rFonts w:ascii="Times" w:hAnsi="Times" w:cs="Calibri"/>
        </w:rPr>
      </w:pPr>
      <w:r w:rsidRPr="00A611B1">
        <w:rPr>
          <w:rFonts w:ascii="Times" w:hAnsi="Times" w:cs="Calibri"/>
        </w:rPr>
        <w:t xml:space="preserve">The </w:t>
      </w:r>
      <w:r w:rsidR="00F47493" w:rsidRPr="00A611B1">
        <w:rPr>
          <w:rFonts w:ascii="Times" w:hAnsi="Times" w:cs="Calibri"/>
        </w:rPr>
        <w:t xml:space="preserve">largest painting to a viewer </w:t>
      </w:r>
      <w:r w:rsidR="00D85DA9" w:rsidRPr="00A611B1">
        <w:rPr>
          <w:rFonts w:ascii="Times" w:hAnsi="Times" w:cs="Calibri"/>
        </w:rPr>
        <w:t xml:space="preserve">seems to be the </w:t>
      </w:r>
      <w:r w:rsidR="00A60F4A" w:rsidRPr="00A611B1">
        <w:rPr>
          <w:rFonts w:ascii="Times" w:hAnsi="Times" w:cs="Calibri"/>
        </w:rPr>
        <w:t xml:space="preserve">upper leftmost painting, in which there are two </w:t>
      </w:r>
      <w:r w:rsidR="0078175D" w:rsidRPr="00A611B1">
        <w:rPr>
          <w:rFonts w:ascii="Times" w:hAnsi="Times" w:cs="Calibri"/>
        </w:rPr>
        <w:t>young female</w:t>
      </w:r>
      <w:r w:rsidR="00A27189" w:rsidRPr="00A611B1">
        <w:rPr>
          <w:rFonts w:ascii="Times" w:hAnsi="Times" w:cs="Calibri"/>
        </w:rPr>
        <w:t>s</w:t>
      </w:r>
      <w:r w:rsidR="00786399" w:rsidRPr="00A611B1">
        <w:rPr>
          <w:rFonts w:ascii="Times" w:hAnsi="Times" w:cs="Calibri"/>
        </w:rPr>
        <w:t xml:space="preserve">. The female in a pink tunic </w:t>
      </w:r>
      <w:r w:rsidR="00574176" w:rsidRPr="00A611B1">
        <w:rPr>
          <w:rFonts w:ascii="Times" w:hAnsi="Times" w:cs="Calibri"/>
        </w:rPr>
        <w:t xml:space="preserve">is </w:t>
      </w:r>
      <w:r w:rsidR="002872C5" w:rsidRPr="00A611B1">
        <w:rPr>
          <w:rFonts w:ascii="Times" w:hAnsi="Times" w:cs="Calibri"/>
        </w:rPr>
        <w:t xml:space="preserve">paying attention to </w:t>
      </w:r>
      <w:r w:rsidR="00FE4BF3" w:rsidRPr="00A611B1">
        <w:rPr>
          <w:rFonts w:ascii="Times" w:hAnsi="Times" w:cs="Calibri"/>
        </w:rPr>
        <w:t xml:space="preserve">a dove, perched on her </w:t>
      </w:r>
      <w:r w:rsidR="00CB7553" w:rsidRPr="00A611B1">
        <w:rPr>
          <w:rFonts w:ascii="Times" w:hAnsi="Times" w:cs="Calibri"/>
        </w:rPr>
        <w:t>right arm</w:t>
      </w:r>
      <w:r w:rsidR="00670587" w:rsidRPr="00A611B1">
        <w:rPr>
          <w:rFonts w:ascii="Times" w:hAnsi="Times" w:cs="Calibri"/>
        </w:rPr>
        <w:t xml:space="preserve">, </w:t>
      </w:r>
      <w:r w:rsidR="00C9684E" w:rsidRPr="00A611B1">
        <w:rPr>
          <w:rFonts w:ascii="Times" w:hAnsi="Times" w:cs="Calibri"/>
        </w:rPr>
        <w:t xml:space="preserve">which </w:t>
      </w:r>
      <w:r w:rsidR="00422950" w:rsidRPr="00A611B1">
        <w:rPr>
          <w:rFonts w:ascii="Times" w:hAnsi="Times" w:cs="Calibri"/>
        </w:rPr>
        <w:t xml:space="preserve">has historically served as </w:t>
      </w:r>
      <w:r w:rsidR="00C9684E" w:rsidRPr="00A611B1">
        <w:rPr>
          <w:rFonts w:ascii="Times" w:hAnsi="Times" w:cs="Calibri"/>
        </w:rPr>
        <w:t xml:space="preserve">a symbol for the Holy </w:t>
      </w:r>
      <w:r w:rsidR="00230F18" w:rsidRPr="00A611B1">
        <w:rPr>
          <w:rFonts w:ascii="Times" w:hAnsi="Times" w:cs="Calibri"/>
        </w:rPr>
        <w:t xml:space="preserve">Spirit. </w:t>
      </w:r>
      <w:r w:rsidR="00872ADC" w:rsidRPr="00A611B1">
        <w:rPr>
          <w:rFonts w:ascii="Times" w:hAnsi="Times" w:cs="Calibri"/>
        </w:rPr>
        <w:t>What draws viewers to this painting</w:t>
      </w:r>
      <w:r w:rsidR="001127EF" w:rsidRPr="00A611B1">
        <w:rPr>
          <w:rFonts w:ascii="Times" w:hAnsi="Times" w:cs="Calibri"/>
        </w:rPr>
        <w:t xml:space="preserve"> specifically</w:t>
      </w:r>
      <w:r w:rsidR="000F3818" w:rsidRPr="00A611B1">
        <w:rPr>
          <w:rFonts w:ascii="Times" w:hAnsi="Times" w:cs="Calibri"/>
        </w:rPr>
        <w:t>, then</w:t>
      </w:r>
      <w:r w:rsidR="00872ADC" w:rsidRPr="00A611B1">
        <w:rPr>
          <w:rFonts w:ascii="Times" w:hAnsi="Times" w:cs="Calibri"/>
        </w:rPr>
        <w:t xml:space="preserve">, </w:t>
      </w:r>
      <w:r w:rsidR="00646D75" w:rsidRPr="00A611B1">
        <w:rPr>
          <w:rFonts w:ascii="Times" w:hAnsi="Times" w:cs="Calibri"/>
        </w:rPr>
        <w:t xml:space="preserve">is </w:t>
      </w:r>
      <w:r w:rsidR="005363E7" w:rsidRPr="00A611B1">
        <w:rPr>
          <w:rFonts w:ascii="Times" w:hAnsi="Times" w:cs="Calibri"/>
        </w:rPr>
        <w:t xml:space="preserve">the </w:t>
      </w:r>
      <w:r w:rsidR="008E40F5" w:rsidRPr="00A611B1">
        <w:rPr>
          <w:rFonts w:ascii="Times" w:hAnsi="Times" w:cs="Calibri"/>
        </w:rPr>
        <w:t xml:space="preserve">parallel </w:t>
      </w:r>
      <w:r w:rsidR="002555E7" w:rsidRPr="00A611B1">
        <w:rPr>
          <w:rFonts w:ascii="Times" w:hAnsi="Times" w:cs="Calibri"/>
        </w:rPr>
        <w:t>positions of the leftmost gentleman dressed in all black</w:t>
      </w:r>
      <w:r w:rsidR="00894A07" w:rsidRPr="00A611B1">
        <w:rPr>
          <w:rFonts w:ascii="Times" w:hAnsi="Times" w:cs="Calibri"/>
        </w:rPr>
        <w:t xml:space="preserve"> and this female—although mirrored images of one another, their hands </w:t>
      </w:r>
      <w:r w:rsidR="00CD08C5" w:rsidRPr="00A611B1">
        <w:rPr>
          <w:rFonts w:ascii="Times" w:hAnsi="Times" w:cs="Calibri"/>
        </w:rPr>
        <w:t xml:space="preserve">extend </w:t>
      </w:r>
      <w:r w:rsidR="002E2C1E" w:rsidRPr="00A611B1">
        <w:rPr>
          <w:rFonts w:ascii="Times" w:hAnsi="Times" w:cs="Calibri"/>
        </w:rPr>
        <w:t>outwards</w:t>
      </w:r>
      <w:r w:rsidR="00E83807" w:rsidRPr="00A611B1">
        <w:rPr>
          <w:rFonts w:ascii="Times" w:hAnsi="Times" w:cs="Calibri"/>
        </w:rPr>
        <w:t xml:space="preserve">. </w:t>
      </w:r>
    </w:p>
    <w:p w14:paraId="56E89A45" w14:textId="77777777" w:rsidR="007C71BE" w:rsidRPr="00A611B1" w:rsidRDefault="00E83807" w:rsidP="000376AF">
      <w:pPr>
        <w:spacing w:line="480" w:lineRule="auto"/>
        <w:ind w:firstLine="720"/>
        <w:rPr>
          <w:rFonts w:ascii="Times" w:hAnsi="Times" w:cs="Calibri"/>
        </w:rPr>
      </w:pPr>
      <w:r w:rsidRPr="00A611B1">
        <w:rPr>
          <w:rFonts w:ascii="Times" w:hAnsi="Times" w:cs="Calibri"/>
        </w:rPr>
        <w:t xml:space="preserve">While the </w:t>
      </w:r>
      <w:r w:rsidR="00EC4542" w:rsidRPr="00A611B1">
        <w:rPr>
          <w:rFonts w:ascii="Times" w:hAnsi="Times" w:cs="Calibri"/>
        </w:rPr>
        <w:t xml:space="preserve">young female is </w:t>
      </w:r>
      <w:r w:rsidR="006B1E4D" w:rsidRPr="00A611B1">
        <w:rPr>
          <w:rFonts w:ascii="Times" w:hAnsi="Times" w:cs="Calibri"/>
        </w:rPr>
        <w:t xml:space="preserve">paying her attention to the </w:t>
      </w:r>
      <w:r w:rsidR="008D5FAD" w:rsidRPr="00A611B1">
        <w:rPr>
          <w:rFonts w:ascii="Times" w:hAnsi="Times" w:cs="Calibri"/>
        </w:rPr>
        <w:t xml:space="preserve">Holy Spirit, the gentleman </w:t>
      </w:r>
      <w:r w:rsidR="005665D9" w:rsidRPr="00A611B1">
        <w:rPr>
          <w:rFonts w:ascii="Times" w:hAnsi="Times" w:cs="Calibri"/>
        </w:rPr>
        <w:t xml:space="preserve">looks outwards and at an upwards angle, perhaps </w:t>
      </w:r>
      <w:r w:rsidR="00F83095" w:rsidRPr="00A611B1">
        <w:rPr>
          <w:rFonts w:ascii="Times" w:hAnsi="Times" w:cs="Calibri"/>
        </w:rPr>
        <w:t>pointing viewers t</w:t>
      </w:r>
      <w:r w:rsidR="00B354C5" w:rsidRPr="00A611B1">
        <w:rPr>
          <w:rFonts w:ascii="Times" w:hAnsi="Times" w:cs="Calibri"/>
        </w:rPr>
        <w:t xml:space="preserve">o take their eyes off of him and look to the upper </w:t>
      </w:r>
      <w:r w:rsidR="00000A66" w:rsidRPr="00A611B1">
        <w:rPr>
          <w:rFonts w:ascii="Times" w:hAnsi="Times" w:cs="Calibri"/>
        </w:rPr>
        <w:t>left-hand</w:t>
      </w:r>
      <w:r w:rsidR="00B354C5" w:rsidRPr="00A611B1">
        <w:rPr>
          <w:rFonts w:ascii="Times" w:hAnsi="Times" w:cs="Calibri"/>
        </w:rPr>
        <w:t xml:space="preserve"> corner of the </w:t>
      </w:r>
      <w:r w:rsidR="00654692" w:rsidRPr="00A611B1">
        <w:rPr>
          <w:rFonts w:ascii="Times" w:hAnsi="Times" w:cs="Calibri"/>
        </w:rPr>
        <w:t xml:space="preserve">larger painting. </w:t>
      </w:r>
      <w:r w:rsidR="007C3560" w:rsidRPr="00A611B1">
        <w:rPr>
          <w:rFonts w:ascii="Times" w:hAnsi="Times" w:cs="Calibri"/>
        </w:rPr>
        <w:t>This is no small coincidence</w:t>
      </w:r>
      <w:r w:rsidR="00E1204F" w:rsidRPr="00A611B1">
        <w:rPr>
          <w:rFonts w:ascii="Times" w:hAnsi="Times" w:cs="Calibri"/>
        </w:rPr>
        <w:t xml:space="preserve"> given that the greatest source of light </w:t>
      </w:r>
      <w:r w:rsidR="00290320" w:rsidRPr="00A611B1">
        <w:rPr>
          <w:rFonts w:ascii="Times" w:hAnsi="Times" w:cs="Calibri"/>
        </w:rPr>
        <w:t>emanates from this corne</w:t>
      </w:r>
      <w:r w:rsidR="00F929C8" w:rsidRPr="00A611B1">
        <w:rPr>
          <w:rFonts w:ascii="Times" w:hAnsi="Times" w:cs="Calibri"/>
        </w:rPr>
        <w:t xml:space="preserve">r, both inside of the painting as well as the </w:t>
      </w:r>
      <w:r w:rsidR="00F929C8" w:rsidRPr="00A611B1">
        <w:rPr>
          <w:rFonts w:ascii="Times" w:hAnsi="Times" w:cs="Calibri"/>
        </w:rPr>
        <w:lastRenderedPageBreak/>
        <w:t xml:space="preserve">way that the light in Cantor </w:t>
      </w:r>
      <w:r w:rsidR="003E4987" w:rsidRPr="00A611B1">
        <w:rPr>
          <w:rFonts w:ascii="Times" w:hAnsi="Times" w:cs="Calibri"/>
        </w:rPr>
        <w:t>touches the painting</w:t>
      </w:r>
      <w:r w:rsidR="00E759BA" w:rsidRPr="00A611B1">
        <w:rPr>
          <w:rFonts w:ascii="Times" w:hAnsi="Times" w:cs="Calibri"/>
        </w:rPr>
        <w:t xml:space="preserve">. </w:t>
      </w:r>
      <w:r w:rsidR="008518D8" w:rsidRPr="00A611B1">
        <w:rPr>
          <w:rFonts w:ascii="Times" w:hAnsi="Times" w:cs="Calibri"/>
        </w:rPr>
        <w:t xml:space="preserve">Although the gentleman </w:t>
      </w:r>
      <w:r w:rsidR="00B703DF" w:rsidRPr="00A611B1">
        <w:rPr>
          <w:rFonts w:ascii="Times" w:hAnsi="Times" w:cs="Calibri"/>
        </w:rPr>
        <w:t xml:space="preserve">may initially be interpreted </w:t>
      </w:r>
      <w:r w:rsidR="00DC0C85" w:rsidRPr="00A611B1">
        <w:rPr>
          <w:rFonts w:ascii="Times" w:hAnsi="Times" w:cs="Calibri"/>
        </w:rPr>
        <w:t xml:space="preserve">as </w:t>
      </w:r>
      <w:r w:rsidR="003477B9" w:rsidRPr="00A611B1">
        <w:rPr>
          <w:rFonts w:ascii="Times" w:hAnsi="Times" w:cs="Calibri"/>
        </w:rPr>
        <w:t>inviting guests in</w:t>
      </w:r>
      <w:r w:rsidR="0075315A" w:rsidRPr="00A611B1">
        <w:rPr>
          <w:rFonts w:ascii="Times" w:hAnsi="Times" w:cs="Calibri"/>
        </w:rPr>
        <w:t>to the room</w:t>
      </w:r>
      <w:r w:rsidR="003477B9" w:rsidRPr="00A611B1">
        <w:rPr>
          <w:rFonts w:ascii="Times" w:hAnsi="Times" w:cs="Calibri"/>
        </w:rPr>
        <w:t xml:space="preserve">, </w:t>
      </w:r>
      <w:r w:rsidR="007B67CD" w:rsidRPr="00A611B1">
        <w:rPr>
          <w:rFonts w:ascii="Times" w:hAnsi="Times" w:cs="Calibri"/>
        </w:rPr>
        <w:t>given</w:t>
      </w:r>
      <w:r w:rsidR="00EA46FE" w:rsidRPr="00A611B1">
        <w:rPr>
          <w:rFonts w:ascii="Times" w:hAnsi="Times" w:cs="Calibri"/>
        </w:rPr>
        <w:t xml:space="preserve"> the comparison to the painting above him, </w:t>
      </w:r>
      <w:r w:rsidR="00AA4D21" w:rsidRPr="00A611B1">
        <w:rPr>
          <w:rFonts w:ascii="Times" w:hAnsi="Times" w:cs="Calibri"/>
        </w:rPr>
        <w:t xml:space="preserve">it </w:t>
      </w:r>
      <w:r w:rsidR="00CC050F" w:rsidRPr="00A611B1">
        <w:rPr>
          <w:rFonts w:ascii="Times" w:hAnsi="Times" w:cs="Calibri"/>
        </w:rPr>
        <w:t>seems more likely</w:t>
      </w:r>
      <w:r w:rsidR="00AA4D21" w:rsidRPr="00A611B1">
        <w:rPr>
          <w:rFonts w:ascii="Times" w:hAnsi="Times" w:cs="Calibri"/>
        </w:rPr>
        <w:t xml:space="preserve"> that he </w:t>
      </w:r>
      <w:r w:rsidR="001B1114" w:rsidRPr="00A611B1">
        <w:rPr>
          <w:rFonts w:ascii="Times" w:hAnsi="Times" w:cs="Calibri"/>
        </w:rPr>
        <w:t xml:space="preserve">is </w:t>
      </w:r>
      <w:r w:rsidR="008C4C8F" w:rsidRPr="00A611B1">
        <w:rPr>
          <w:rFonts w:ascii="Times" w:hAnsi="Times" w:cs="Calibri"/>
        </w:rPr>
        <w:t>inviting</w:t>
      </w:r>
      <w:r w:rsidR="004F6D08" w:rsidRPr="00A611B1">
        <w:rPr>
          <w:rFonts w:ascii="Times" w:hAnsi="Times" w:cs="Calibri"/>
        </w:rPr>
        <w:t xml:space="preserve"> the viewer </w:t>
      </w:r>
      <w:r w:rsidR="00FA3EF5" w:rsidRPr="00A611B1">
        <w:rPr>
          <w:rFonts w:ascii="Times" w:hAnsi="Times" w:cs="Calibri"/>
        </w:rPr>
        <w:t xml:space="preserve">to </w:t>
      </w:r>
      <w:r w:rsidR="000137E9" w:rsidRPr="00A611B1">
        <w:rPr>
          <w:rFonts w:ascii="Times" w:hAnsi="Times" w:cs="Calibri"/>
        </w:rPr>
        <w:t>admire God</w:t>
      </w:r>
      <w:r w:rsidR="00EF6117" w:rsidRPr="00A611B1">
        <w:rPr>
          <w:rFonts w:ascii="Times" w:hAnsi="Times" w:cs="Calibri"/>
        </w:rPr>
        <w:t xml:space="preserve">, the </w:t>
      </w:r>
      <w:r w:rsidR="00527D47" w:rsidRPr="00A611B1">
        <w:rPr>
          <w:rFonts w:ascii="Times" w:hAnsi="Times" w:cs="Calibri"/>
        </w:rPr>
        <w:t xml:space="preserve">ultimate </w:t>
      </w:r>
      <w:r w:rsidR="00EF6117" w:rsidRPr="00A611B1">
        <w:rPr>
          <w:rFonts w:ascii="Times" w:hAnsi="Times" w:cs="Calibri"/>
        </w:rPr>
        <w:t xml:space="preserve">provider of light and </w:t>
      </w:r>
      <w:r w:rsidR="00CF0748" w:rsidRPr="00A611B1">
        <w:rPr>
          <w:rFonts w:ascii="Times" w:hAnsi="Times" w:cs="Calibri"/>
        </w:rPr>
        <w:t xml:space="preserve">eternal happiness. </w:t>
      </w:r>
    </w:p>
    <w:p w14:paraId="50800249" w14:textId="1BA0A32D" w:rsidR="009B0CFE" w:rsidRPr="00A611B1" w:rsidRDefault="00230B5E" w:rsidP="000376AF">
      <w:pPr>
        <w:spacing w:line="480" w:lineRule="auto"/>
        <w:ind w:firstLine="720"/>
        <w:rPr>
          <w:rFonts w:ascii="Times" w:hAnsi="Times" w:cs="Calibri"/>
        </w:rPr>
      </w:pPr>
      <w:r w:rsidRPr="00A611B1">
        <w:rPr>
          <w:rFonts w:ascii="Times" w:hAnsi="Times" w:cs="Calibri"/>
        </w:rPr>
        <w:t>Furthering on the way that light is used in this painting</w:t>
      </w:r>
      <w:r w:rsidR="00AA4871" w:rsidRPr="00A611B1">
        <w:rPr>
          <w:rFonts w:ascii="Times" w:hAnsi="Times" w:cs="Calibri"/>
        </w:rPr>
        <w:t xml:space="preserve">, </w:t>
      </w:r>
      <w:r w:rsidR="00AF462F" w:rsidRPr="00A611B1">
        <w:rPr>
          <w:rFonts w:ascii="Times" w:hAnsi="Times" w:cs="Calibri"/>
        </w:rPr>
        <w:t xml:space="preserve">despite the </w:t>
      </w:r>
      <w:r w:rsidR="00790A53" w:rsidRPr="00A611B1">
        <w:rPr>
          <w:rFonts w:ascii="Times" w:hAnsi="Times" w:cs="Calibri"/>
        </w:rPr>
        <w:t xml:space="preserve">overall </w:t>
      </w:r>
      <w:r w:rsidR="00AF462F" w:rsidRPr="00A611B1">
        <w:rPr>
          <w:rFonts w:ascii="Times" w:hAnsi="Times" w:cs="Calibri"/>
        </w:rPr>
        <w:t xml:space="preserve">darkness of </w:t>
      </w:r>
      <w:r w:rsidR="00CF176F" w:rsidRPr="00A611B1">
        <w:rPr>
          <w:rFonts w:ascii="Times" w:hAnsi="Times" w:cs="Calibri"/>
        </w:rPr>
        <w:t xml:space="preserve">the paintings hung behind the main subjects, </w:t>
      </w:r>
      <w:r w:rsidR="00283F1F" w:rsidRPr="00A611B1">
        <w:rPr>
          <w:rFonts w:ascii="Times" w:hAnsi="Times" w:cs="Calibri"/>
        </w:rPr>
        <w:t xml:space="preserve">the one source of light is </w:t>
      </w:r>
      <w:r w:rsidR="00BE6495" w:rsidRPr="00A611B1">
        <w:rPr>
          <w:rFonts w:ascii="Times" w:hAnsi="Times" w:cs="Calibri"/>
        </w:rPr>
        <w:t xml:space="preserve">Jesus’ </w:t>
      </w:r>
      <w:r w:rsidR="002B01E8" w:rsidRPr="00A611B1">
        <w:rPr>
          <w:rFonts w:ascii="Times" w:hAnsi="Times" w:cs="Calibri"/>
        </w:rPr>
        <w:t>body</w:t>
      </w:r>
      <w:r w:rsidR="00392615" w:rsidRPr="00A611B1">
        <w:rPr>
          <w:rFonts w:ascii="Times" w:hAnsi="Times" w:cs="Calibri"/>
        </w:rPr>
        <w:t>.</w:t>
      </w:r>
      <w:r w:rsidR="00526848" w:rsidRPr="00A611B1">
        <w:rPr>
          <w:rFonts w:ascii="Times" w:hAnsi="Times" w:cs="Calibri"/>
        </w:rPr>
        <w:t xml:space="preserve"> </w:t>
      </w:r>
      <w:r w:rsidR="000C58CA" w:rsidRPr="00A611B1">
        <w:rPr>
          <w:rFonts w:ascii="Times" w:hAnsi="Times" w:cs="Calibri"/>
        </w:rPr>
        <w:t xml:space="preserve">The scene </w:t>
      </w:r>
      <w:r w:rsidR="003E0585" w:rsidRPr="00A611B1">
        <w:rPr>
          <w:rFonts w:ascii="Times" w:hAnsi="Times" w:cs="Calibri"/>
        </w:rPr>
        <w:t xml:space="preserve">is Jesus’ descent from the cross, </w:t>
      </w:r>
      <w:r w:rsidR="004A4CAB" w:rsidRPr="00A611B1">
        <w:rPr>
          <w:rFonts w:ascii="Times" w:hAnsi="Times" w:cs="Calibri"/>
        </w:rPr>
        <w:t xml:space="preserve">as Mary clutches him in </w:t>
      </w:r>
      <w:r w:rsidR="00712671" w:rsidRPr="00A611B1">
        <w:rPr>
          <w:rFonts w:ascii="Times" w:hAnsi="Times" w:cs="Calibri"/>
        </w:rPr>
        <w:t>despair</w:t>
      </w:r>
      <w:r w:rsidR="004A4CAB" w:rsidRPr="00A611B1">
        <w:rPr>
          <w:rFonts w:ascii="Times" w:hAnsi="Times" w:cs="Calibri"/>
        </w:rPr>
        <w:t xml:space="preserve">, </w:t>
      </w:r>
      <w:r w:rsidR="007C1FB8" w:rsidRPr="00A611B1">
        <w:rPr>
          <w:rFonts w:ascii="Times" w:hAnsi="Times" w:cs="Calibri"/>
        </w:rPr>
        <w:t xml:space="preserve">as is shown in </w:t>
      </w:r>
      <w:r w:rsidR="00640208" w:rsidRPr="00A611B1">
        <w:rPr>
          <w:rFonts w:ascii="Times" w:hAnsi="Times" w:cs="Calibri"/>
        </w:rPr>
        <w:t>15</w:t>
      </w:r>
      <w:r w:rsidR="00640208" w:rsidRPr="00A611B1">
        <w:rPr>
          <w:rFonts w:ascii="Times" w:hAnsi="Times" w:cs="Calibri"/>
          <w:vertAlign w:val="superscript"/>
        </w:rPr>
        <w:t>th</w:t>
      </w:r>
      <w:r w:rsidR="00640208" w:rsidRPr="00A611B1">
        <w:rPr>
          <w:rFonts w:ascii="Times" w:hAnsi="Times" w:cs="Calibri"/>
        </w:rPr>
        <w:t xml:space="preserve"> century</w:t>
      </w:r>
      <w:r w:rsidR="007C1FB8" w:rsidRPr="00A611B1">
        <w:rPr>
          <w:rFonts w:ascii="Times" w:hAnsi="Times" w:cs="Calibri"/>
        </w:rPr>
        <w:t xml:space="preserve"> </w:t>
      </w:r>
      <w:r w:rsidR="00844FD2" w:rsidRPr="00A611B1">
        <w:rPr>
          <w:rFonts w:ascii="Times" w:hAnsi="Times" w:cs="Calibri"/>
        </w:rPr>
        <w:t xml:space="preserve">Dutch painter </w:t>
      </w:r>
      <w:r w:rsidR="000376AF" w:rsidRPr="00A611B1">
        <w:rPr>
          <w:rFonts w:ascii="Times" w:hAnsi="Times" w:cs="Calibri"/>
        </w:rPr>
        <w:t xml:space="preserve">Rogier van der Weyden’s </w:t>
      </w:r>
      <w:r w:rsidR="000376AF" w:rsidRPr="00A611B1">
        <w:rPr>
          <w:rFonts w:ascii="Times" w:hAnsi="Times" w:cs="Calibri"/>
          <w:i/>
        </w:rPr>
        <w:t>The Descent from the Cross</w:t>
      </w:r>
      <w:r w:rsidR="007C0ACA" w:rsidRPr="00A611B1">
        <w:rPr>
          <w:rFonts w:ascii="Times" w:hAnsi="Times" w:cs="Calibri"/>
          <w:i/>
        </w:rPr>
        <w:t>.</w:t>
      </w:r>
      <w:r w:rsidR="00341F41" w:rsidRPr="00A611B1">
        <w:rPr>
          <w:rStyle w:val="FootnoteReference"/>
          <w:rFonts w:ascii="Times" w:hAnsi="Times" w:cs="Calibri"/>
          <w:i/>
        </w:rPr>
        <w:footnoteReference w:id="5"/>
      </w:r>
      <w:r w:rsidR="000376AF" w:rsidRPr="00A611B1">
        <w:rPr>
          <w:rFonts w:ascii="Times" w:hAnsi="Times" w:cs="Calibri"/>
        </w:rPr>
        <w:t xml:space="preserve"> </w:t>
      </w:r>
      <w:r w:rsidR="00785453" w:rsidRPr="00A611B1">
        <w:rPr>
          <w:rFonts w:ascii="Times" w:hAnsi="Times" w:cs="Calibri"/>
        </w:rPr>
        <w:t xml:space="preserve">Although no cross is </w:t>
      </w:r>
      <w:r w:rsidR="00490572" w:rsidRPr="00A611B1">
        <w:rPr>
          <w:rFonts w:ascii="Times" w:hAnsi="Times" w:cs="Calibri"/>
        </w:rPr>
        <w:t xml:space="preserve">shown in the </w:t>
      </w:r>
      <w:r w:rsidR="002B124B" w:rsidRPr="00A611B1">
        <w:rPr>
          <w:rFonts w:ascii="Times" w:hAnsi="Times" w:cs="Calibri"/>
        </w:rPr>
        <w:t>painting of Christ</w:t>
      </w:r>
      <w:r w:rsidR="00785453" w:rsidRPr="00A611B1">
        <w:rPr>
          <w:rFonts w:ascii="Times" w:hAnsi="Times" w:cs="Calibri"/>
        </w:rPr>
        <w:t xml:space="preserve">, </w:t>
      </w:r>
      <w:r w:rsidR="004620F9" w:rsidRPr="00A611B1">
        <w:rPr>
          <w:rFonts w:ascii="Times" w:hAnsi="Times" w:cs="Calibri"/>
        </w:rPr>
        <w:t xml:space="preserve">the </w:t>
      </w:r>
      <w:r w:rsidR="000E47FF" w:rsidRPr="00A611B1">
        <w:rPr>
          <w:rFonts w:ascii="Times" w:hAnsi="Times" w:cs="Calibri"/>
        </w:rPr>
        <w:t xml:space="preserve">coat hanger in the middle of the room not only points us </w:t>
      </w:r>
      <w:r w:rsidR="00C7174A" w:rsidRPr="00A611B1">
        <w:rPr>
          <w:rFonts w:ascii="Times" w:hAnsi="Times" w:cs="Calibri"/>
        </w:rPr>
        <w:t xml:space="preserve">upwards to </w:t>
      </w:r>
      <w:r w:rsidR="00F441C0" w:rsidRPr="00A611B1">
        <w:rPr>
          <w:rFonts w:ascii="Times" w:hAnsi="Times" w:cs="Calibri"/>
        </w:rPr>
        <w:t xml:space="preserve">the </w:t>
      </w:r>
      <w:r w:rsidR="00C7174A" w:rsidRPr="00A611B1">
        <w:rPr>
          <w:rFonts w:ascii="Times" w:hAnsi="Times" w:cs="Calibri"/>
        </w:rPr>
        <w:t xml:space="preserve">image of Christ, but </w:t>
      </w:r>
      <w:r w:rsidR="00D16AF0" w:rsidRPr="00A611B1">
        <w:rPr>
          <w:rFonts w:ascii="Times" w:hAnsi="Times" w:cs="Calibri"/>
        </w:rPr>
        <w:t xml:space="preserve">literally represents the cross from which Christ has </w:t>
      </w:r>
      <w:r w:rsidR="008E3B92" w:rsidRPr="00A611B1">
        <w:rPr>
          <w:rFonts w:ascii="Times" w:hAnsi="Times" w:cs="Calibri"/>
        </w:rPr>
        <w:t>been taken off</w:t>
      </w:r>
      <w:r w:rsidR="00A15E96" w:rsidRPr="00A611B1">
        <w:rPr>
          <w:rFonts w:ascii="Times" w:hAnsi="Times" w:cs="Calibri"/>
        </w:rPr>
        <w:t xml:space="preserve">. </w:t>
      </w:r>
    </w:p>
    <w:p w14:paraId="72D9B59C" w14:textId="25192612" w:rsidR="0042213D" w:rsidRPr="00A611B1" w:rsidRDefault="00A15E96" w:rsidP="0042213D">
      <w:pPr>
        <w:spacing w:line="480" w:lineRule="auto"/>
        <w:ind w:firstLine="720"/>
        <w:rPr>
          <w:rFonts w:ascii="Times" w:hAnsi="Times" w:cs="Calibri"/>
        </w:rPr>
      </w:pPr>
      <w:r w:rsidRPr="00A611B1">
        <w:rPr>
          <w:rFonts w:ascii="Times" w:hAnsi="Times" w:cs="Calibri"/>
        </w:rPr>
        <w:t xml:space="preserve">The </w:t>
      </w:r>
      <w:r w:rsidR="0093629E" w:rsidRPr="00A611B1">
        <w:rPr>
          <w:rFonts w:ascii="Times" w:hAnsi="Times" w:cs="Calibri"/>
        </w:rPr>
        <w:t xml:space="preserve">wooden </w:t>
      </w:r>
      <w:r w:rsidR="008A6B68" w:rsidRPr="00A611B1">
        <w:rPr>
          <w:rFonts w:ascii="Times" w:hAnsi="Times" w:cs="Calibri"/>
        </w:rPr>
        <w:t>coat hanger</w:t>
      </w:r>
      <w:r w:rsidR="00FA4F0E" w:rsidRPr="00A611B1">
        <w:rPr>
          <w:rFonts w:ascii="Times" w:hAnsi="Times" w:cs="Calibri"/>
        </w:rPr>
        <w:t xml:space="preserve">, then, brings Christ into </w:t>
      </w:r>
      <w:r w:rsidR="00E064F1" w:rsidRPr="00A611B1">
        <w:rPr>
          <w:rFonts w:ascii="Times" w:hAnsi="Times" w:cs="Calibri"/>
        </w:rPr>
        <w:t xml:space="preserve">the human world and reminds </w:t>
      </w:r>
      <w:r w:rsidR="00A94BF4" w:rsidRPr="00A611B1">
        <w:rPr>
          <w:rFonts w:ascii="Times" w:hAnsi="Times" w:cs="Calibri"/>
        </w:rPr>
        <w:t xml:space="preserve">the room that He died </w:t>
      </w:r>
      <w:r w:rsidR="00D965CA" w:rsidRPr="00A611B1">
        <w:rPr>
          <w:rFonts w:ascii="Times" w:hAnsi="Times" w:cs="Calibri"/>
        </w:rPr>
        <w:t>and made the ultimate sacrifice</w:t>
      </w:r>
      <w:r w:rsidR="00030353" w:rsidRPr="00A611B1">
        <w:rPr>
          <w:rFonts w:ascii="Times" w:hAnsi="Times" w:cs="Calibri"/>
        </w:rPr>
        <w:t xml:space="preserve"> so that humanity could </w:t>
      </w:r>
      <w:r w:rsidR="00FB6E81" w:rsidRPr="00A611B1">
        <w:rPr>
          <w:rFonts w:ascii="Times" w:hAnsi="Times" w:cs="Calibri"/>
        </w:rPr>
        <w:t>live the lives they currently do</w:t>
      </w:r>
      <w:r w:rsidR="00030353" w:rsidRPr="00A611B1">
        <w:rPr>
          <w:rFonts w:ascii="Times" w:hAnsi="Times" w:cs="Calibri"/>
        </w:rPr>
        <w:t xml:space="preserve">. </w:t>
      </w:r>
      <w:r w:rsidR="009F0253" w:rsidRPr="00A611B1">
        <w:rPr>
          <w:rFonts w:ascii="Times" w:hAnsi="Times" w:cs="Calibri"/>
        </w:rPr>
        <w:t>Under that logic, a</w:t>
      </w:r>
      <w:r w:rsidR="00333797" w:rsidRPr="00A611B1">
        <w:rPr>
          <w:rFonts w:ascii="Times" w:hAnsi="Times" w:cs="Calibri"/>
        </w:rPr>
        <w:t xml:space="preserve"> </w:t>
      </w:r>
      <w:r w:rsidR="009F0253" w:rsidRPr="00A611B1">
        <w:rPr>
          <w:rFonts w:ascii="Times" w:hAnsi="Times" w:cs="Calibri"/>
        </w:rPr>
        <w:t xml:space="preserve">higher quality of life should only mean </w:t>
      </w:r>
      <w:r w:rsidR="00C7297D" w:rsidRPr="00A611B1">
        <w:rPr>
          <w:rFonts w:ascii="Times" w:hAnsi="Times" w:cs="Calibri"/>
        </w:rPr>
        <w:t xml:space="preserve">a higher level of devoutness towards Christ. </w:t>
      </w:r>
      <w:r w:rsidR="00DF30E5" w:rsidRPr="00A611B1">
        <w:rPr>
          <w:rFonts w:ascii="Times" w:hAnsi="Times" w:cs="Calibri"/>
        </w:rPr>
        <w:t>This</w:t>
      </w:r>
      <w:r w:rsidR="00030353" w:rsidRPr="00A611B1">
        <w:rPr>
          <w:rFonts w:ascii="Times" w:hAnsi="Times" w:cs="Calibri"/>
        </w:rPr>
        <w:t xml:space="preserve"> includes every single person in the room, and every single person that views this painting</w:t>
      </w:r>
      <w:r w:rsidR="00851F92" w:rsidRPr="00A611B1">
        <w:rPr>
          <w:rFonts w:ascii="Times" w:hAnsi="Times" w:cs="Calibri"/>
        </w:rPr>
        <w:t xml:space="preserve">. </w:t>
      </w:r>
      <w:r w:rsidR="00F551E3" w:rsidRPr="00A611B1">
        <w:rPr>
          <w:rFonts w:ascii="Times" w:hAnsi="Times" w:cs="Calibri"/>
        </w:rPr>
        <w:t xml:space="preserve">Furthermore, </w:t>
      </w:r>
      <w:r w:rsidR="00835D64" w:rsidRPr="00A611B1">
        <w:rPr>
          <w:rFonts w:ascii="Times" w:hAnsi="Times" w:cs="Calibri"/>
        </w:rPr>
        <w:t xml:space="preserve">despite this wooden </w:t>
      </w:r>
      <w:r w:rsidR="00014A18" w:rsidRPr="00A611B1">
        <w:rPr>
          <w:rFonts w:ascii="Times" w:hAnsi="Times" w:cs="Calibri"/>
        </w:rPr>
        <w:t>hanger</w:t>
      </w:r>
      <w:r w:rsidR="002354F4" w:rsidRPr="00A611B1">
        <w:rPr>
          <w:rFonts w:ascii="Times" w:hAnsi="Times" w:cs="Calibri"/>
        </w:rPr>
        <w:t xml:space="preserve"> standing</w:t>
      </w:r>
      <w:r w:rsidR="00E002AC" w:rsidRPr="00A611B1">
        <w:rPr>
          <w:rFonts w:ascii="Times" w:hAnsi="Times" w:cs="Calibri"/>
        </w:rPr>
        <w:t xml:space="preserve"> tall i</w:t>
      </w:r>
      <w:r w:rsidR="002354F4" w:rsidRPr="00A611B1">
        <w:rPr>
          <w:rFonts w:ascii="Times" w:hAnsi="Times" w:cs="Calibri"/>
        </w:rPr>
        <w:t xml:space="preserve">n the center of the room, </w:t>
      </w:r>
      <w:r w:rsidR="005657AD" w:rsidRPr="00A611B1">
        <w:rPr>
          <w:rFonts w:ascii="Times" w:hAnsi="Times" w:cs="Calibri"/>
        </w:rPr>
        <w:t xml:space="preserve">none of </w:t>
      </w:r>
      <w:r w:rsidR="00F7095D" w:rsidRPr="00A611B1">
        <w:rPr>
          <w:rFonts w:ascii="Times" w:hAnsi="Times" w:cs="Calibri"/>
        </w:rPr>
        <w:t>the men are</w:t>
      </w:r>
      <w:r w:rsidR="005657AD" w:rsidRPr="00A611B1">
        <w:rPr>
          <w:rFonts w:ascii="Times" w:hAnsi="Times" w:cs="Calibri"/>
        </w:rPr>
        <w:t xml:space="preserve"> look</w:t>
      </w:r>
      <w:r w:rsidR="00F7095D" w:rsidRPr="00A611B1">
        <w:rPr>
          <w:rFonts w:ascii="Times" w:hAnsi="Times" w:cs="Calibri"/>
        </w:rPr>
        <w:t>ing</w:t>
      </w:r>
      <w:r w:rsidR="005657AD" w:rsidRPr="00A611B1">
        <w:rPr>
          <w:rFonts w:ascii="Times" w:hAnsi="Times" w:cs="Calibri"/>
        </w:rPr>
        <w:t xml:space="preserve"> at it. They </w:t>
      </w:r>
      <w:r w:rsidR="00DC3D88" w:rsidRPr="00A611B1">
        <w:rPr>
          <w:rFonts w:ascii="Times" w:hAnsi="Times" w:cs="Calibri"/>
        </w:rPr>
        <w:t xml:space="preserve">are </w:t>
      </w:r>
      <w:r w:rsidR="007964B0" w:rsidRPr="00A611B1">
        <w:rPr>
          <w:rFonts w:ascii="Times" w:hAnsi="Times" w:cs="Calibri"/>
        </w:rPr>
        <w:t>all too</w:t>
      </w:r>
      <w:r w:rsidR="005657AD" w:rsidRPr="00A611B1">
        <w:rPr>
          <w:rFonts w:ascii="Times" w:hAnsi="Times" w:cs="Calibri"/>
        </w:rPr>
        <w:t xml:space="preserve"> focused </w:t>
      </w:r>
      <w:r w:rsidR="003E7C56" w:rsidRPr="00A611B1">
        <w:rPr>
          <w:rFonts w:ascii="Times" w:hAnsi="Times" w:cs="Calibri"/>
        </w:rPr>
        <w:t>on</w:t>
      </w:r>
      <w:r w:rsidR="005657AD" w:rsidRPr="00A611B1">
        <w:rPr>
          <w:rFonts w:ascii="Times" w:hAnsi="Times" w:cs="Calibri"/>
        </w:rPr>
        <w:t xml:space="preserve"> enjoying </w:t>
      </w:r>
      <w:r w:rsidR="006847A9" w:rsidRPr="00A611B1">
        <w:rPr>
          <w:rFonts w:ascii="Times" w:hAnsi="Times" w:cs="Calibri"/>
        </w:rPr>
        <w:t xml:space="preserve">the </w:t>
      </w:r>
      <w:r w:rsidR="00B502F0" w:rsidRPr="00A611B1">
        <w:rPr>
          <w:rFonts w:ascii="Times" w:hAnsi="Times" w:cs="Calibri"/>
        </w:rPr>
        <w:t xml:space="preserve">sensations that </w:t>
      </w:r>
      <w:r w:rsidR="00E6556E" w:rsidRPr="00A611B1">
        <w:rPr>
          <w:rFonts w:ascii="Times" w:hAnsi="Times" w:cs="Calibri"/>
        </w:rPr>
        <w:t>they are creating</w:t>
      </w:r>
      <w:r w:rsidR="00B502F0" w:rsidRPr="00A611B1">
        <w:rPr>
          <w:rFonts w:ascii="Times" w:hAnsi="Times" w:cs="Calibri"/>
        </w:rPr>
        <w:t xml:space="preserve"> and </w:t>
      </w:r>
      <w:r w:rsidR="005F4A7A" w:rsidRPr="00A611B1">
        <w:rPr>
          <w:rFonts w:ascii="Times" w:hAnsi="Times" w:cs="Calibri"/>
        </w:rPr>
        <w:t xml:space="preserve">that </w:t>
      </w:r>
      <w:r w:rsidR="00B502F0" w:rsidRPr="00A611B1">
        <w:rPr>
          <w:rFonts w:ascii="Times" w:hAnsi="Times" w:cs="Calibri"/>
        </w:rPr>
        <w:t>exist in this singular moment</w:t>
      </w:r>
      <w:r w:rsidR="003A1448" w:rsidRPr="00A611B1">
        <w:rPr>
          <w:rFonts w:ascii="Times" w:hAnsi="Times" w:cs="Calibri"/>
        </w:rPr>
        <w:t xml:space="preserve"> of </w:t>
      </w:r>
      <w:r w:rsidR="0041379C" w:rsidRPr="00A611B1">
        <w:rPr>
          <w:rFonts w:ascii="Times" w:hAnsi="Times" w:cs="Calibri"/>
        </w:rPr>
        <w:t xml:space="preserve">their </w:t>
      </w:r>
      <w:r w:rsidR="003A1448" w:rsidRPr="00A611B1">
        <w:rPr>
          <w:rFonts w:ascii="Times" w:hAnsi="Times" w:cs="Calibri"/>
        </w:rPr>
        <w:t xml:space="preserve">human existence. </w:t>
      </w:r>
    </w:p>
    <w:p w14:paraId="7423D5A9" w14:textId="15FD927A" w:rsidR="00256009" w:rsidRDefault="00973F86" w:rsidP="00D6178C">
      <w:pPr>
        <w:spacing w:line="480" w:lineRule="auto"/>
        <w:ind w:firstLine="720"/>
        <w:rPr>
          <w:rFonts w:ascii="Times" w:hAnsi="Times" w:cs="Calibri"/>
        </w:rPr>
      </w:pPr>
      <w:r w:rsidRPr="00A611B1">
        <w:rPr>
          <w:rFonts w:ascii="Times" w:hAnsi="Times" w:cs="Calibri"/>
        </w:rPr>
        <w:t>Delving deeper into these sensations, t</w:t>
      </w:r>
      <w:r w:rsidR="00A22DF9" w:rsidRPr="00A611B1">
        <w:rPr>
          <w:rFonts w:ascii="Times" w:hAnsi="Times" w:cs="Calibri"/>
        </w:rPr>
        <w:t>his painting is</w:t>
      </w:r>
      <w:r w:rsidR="00DA1706" w:rsidRPr="00A611B1">
        <w:rPr>
          <w:rFonts w:ascii="Times" w:hAnsi="Times" w:cs="Calibri"/>
        </w:rPr>
        <w:t xml:space="preserve"> extremely </w:t>
      </w:r>
      <w:r w:rsidR="00BA4ACC" w:rsidRPr="00A611B1">
        <w:rPr>
          <w:rFonts w:ascii="Times" w:hAnsi="Times" w:cs="Calibri"/>
        </w:rPr>
        <w:t>vivid in how it triggers viewers’ senses.</w:t>
      </w:r>
      <w:r w:rsidR="00DB3E48" w:rsidRPr="00A611B1">
        <w:rPr>
          <w:rFonts w:ascii="Times" w:hAnsi="Times" w:cs="Calibri"/>
        </w:rPr>
        <w:t xml:space="preserve"> </w:t>
      </w:r>
      <w:r w:rsidR="00C80409" w:rsidRPr="00A611B1">
        <w:rPr>
          <w:rFonts w:ascii="Times" w:hAnsi="Times" w:cs="Calibri"/>
        </w:rPr>
        <w:t xml:space="preserve">The </w:t>
      </w:r>
      <w:r w:rsidR="008B4076" w:rsidRPr="00A611B1">
        <w:rPr>
          <w:rFonts w:ascii="Times" w:hAnsi="Times" w:cs="Calibri"/>
        </w:rPr>
        <w:t xml:space="preserve">way </w:t>
      </w:r>
      <w:r w:rsidR="00A30716" w:rsidRPr="00A611B1">
        <w:rPr>
          <w:rFonts w:ascii="Times" w:hAnsi="Times" w:cs="Calibri"/>
        </w:rPr>
        <w:t xml:space="preserve">the instrument’s music </w:t>
      </w:r>
      <w:r w:rsidR="00A02475" w:rsidRPr="00A611B1">
        <w:rPr>
          <w:rFonts w:ascii="Times" w:hAnsi="Times" w:cs="Calibri"/>
        </w:rPr>
        <w:t xml:space="preserve">fills the room with sound; the </w:t>
      </w:r>
      <w:r w:rsidR="00F45562" w:rsidRPr="00A611B1">
        <w:rPr>
          <w:rFonts w:ascii="Times" w:hAnsi="Times" w:cs="Calibri"/>
        </w:rPr>
        <w:t>pungent smell of lobster and wine on the small coffee-table</w:t>
      </w:r>
      <w:r w:rsidR="00C433A3" w:rsidRPr="00A611B1">
        <w:rPr>
          <w:rFonts w:ascii="Times" w:hAnsi="Times" w:cs="Calibri"/>
        </w:rPr>
        <w:t xml:space="preserve">; </w:t>
      </w:r>
      <w:r w:rsidR="003B40DC" w:rsidRPr="00A611B1">
        <w:rPr>
          <w:rFonts w:ascii="Times" w:hAnsi="Times" w:cs="Calibri"/>
        </w:rPr>
        <w:t>the</w:t>
      </w:r>
      <w:r w:rsidR="00C433A3" w:rsidRPr="00A611B1">
        <w:rPr>
          <w:rFonts w:ascii="Times" w:hAnsi="Times" w:cs="Calibri"/>
        </w:rPr>
        <w:t xml:space="preserve"> feeling of touching one of the instruments or sheet music; even the </w:t>
      </w:r>
      <w:r w:rsidR="006F1735" w:rsidRPr="00A611B1">
        <w:rPr>
          <w:rFonts w:ascii="Times" w:hAnsi="Times" w:cs="Calibri"/>
        </w:rPr>
        <w:t xml:space="preserve">feeling of </w:t>
      </w:r>
      <w:r w:rsidR="005C301F" w:rsidRPr="00A611B1">
        <w:rPr>
          <w:rFonts w:ascii="Times" w:hAnsi="Times" w:cs="Calibri"/>
        </w:rPr>
        <w:t xml:space="preserve">such nice shoes rubbing against the </w:t>
      </w:r>
      <w:r w:rsidR="00825243" w:rsidRPr="00A611B1">
        <w:rPr>
          <w:rFonts w:ascii="Times" w:hAnsi="Times" w:cs="Calibri"/>
        </w:rPr>
        <w:t>hard</w:t>
      </w:r>
      <w:r w:rsidR="005C301F" w:rsidRPr="00A611B1">
        <w:rPr>
          <w:rFonts w:ascii="Times" w:hAnsi="Times" w:cs="Calibri"/>
        </w:rPr>
        <w:t>, tile</w:t>
      </w:r>
      <w:r w:rsidR="00825243" w:rsidRPr="00A611B1">
        <w:rPr>
          <w:rFonts w:ascii="Times" w:hAnsi="Times" w:cs="Calibri"/>
        </w:rPr>
        <w:t xml:space="preserve">d </w:t>
      </w:r>
      <w:r w:rsidR="005C301F" w:rsidRPr="00A611B1">
        <w:rPr>
          <w:rFonts w:ascii="Times" w:hAnsi="Times" w:cs="Calibri"/>
        </w:rPr>
        <w:t>floor.</w:t>
      </w:r>
      <w:r w:rsidR="00ED2E06" w:rsidRPr="00A611B1">
        <w:rPr>
          <w:rFonts w:ascii="Times" w:hAnsi="Times" w:cs="Calibri"/>
        </w:rPr>
        <w:t xml:space="preserve"> </w:t>
      </w:r>
      <w:r w:rsidR="00E73FE8" w:rsidRPr="00A611B1">
        <w:rPr>
          <w:rFonts w:ascii="Times" w:hAnsi="Times" w:cs="Calibri"/>
        </w:rPr>
        <w:t xml:space="preserve">The artist seems very </w:t>
      </w:r>
      <w:r w:rsidR="00A936D8" w:rsidRPr="00A611B1">
        <w:rPr>
          <w:rFonts w:ascii="Times" w:hAnsi="Times" w:cs="Calibri"/>
        </w:rPr>
        <w:t xml:space="preserve">intentional </w:t>
      </w:r>
      <w:r w:rsidR="00E73FE8" w:rsidRPr="00A611B1">
        <w:rPr>
          <w:rFonts w:ascii="Times" w:hAnsi="Times" w:cs="Calibri"/>
        </w:rPr>
        <w:t>in making</w:t>
      </w:r>
      <w:r w:rsidR="00A936D8" w:rsidRPr="00A611B1">
        <w:rPr>
          <w:rFonts w:ascii="Times" w:hAnsi="Times" w:cs="Calibri"/>
        </w:rPr>
        <w:t xml:space="preserve"> </w:t>
      </w:r>
      <w:r w:rsidR="00A74424" w:rsidRPr="00A611B1">
        <w:rPr>
          <w:rFonts w:ascii="Times" w:hAnsi="Times" w:cs="Calibri"/>
        </w:rPr>
        <w:t>the</w:t>
      </w:r>
      <w:r w:rsidR="00A936D8" w:rsidRPr="00A611B1">
        <w:rPr>
          <w:rFonts w:ascii="Times" w:hAnsi="Times" w:cs="Calibri"/>
        </w:rPr>
        <w:t xml:space="preserve"> </w:t>
      </w:r>
      <w:r w:rsidR="003073E5" w:rsidRPr="00A611B1">
        <w:rPr>
          <w:rFonts w:ascii="Times" w:hAnsi="Times" w:cs="Calibri"/>
        </w:rPr>
        <w:t>reminders to worship and stay pious</w:t>
      </w:r>
      <w:r w:rsidR="00A27EED" w:rsidRPr="00A611B1">
        <w:rPr>
          <w:rFonts w:ascii="Times" w:hAnsi="Times" w:cs="Calibri"/>
        </w:rPr>
        <w:t xml:space="preserve"> via the </w:t>
      </w:r>
      <w:r w:rsidR="00DB00A6" w:rsidRPr="00A611B1">
        <w:rPr>
          <w:rFonts w:ascii="Times" w:hAnsi="Times" w:cs="Calibri"/>
        </w:rPr>
        <w:t>gallery paintings</w:t>
      </w:r>
      <w:r w:rsidR="003073E5" w:rsidRPr="00A611B1">
        <w:rPr>
          <w:rFonts w:ascii="Times" w:hAnsi="Times" w:cs="Calibri"/>
        </w:rPr>
        <w:t xml:space="preserve"> </w:t>
      </w:r>
      <w:r w:rsidR="00B8388A" w:rsidRPr="00A611B1">
        <w:rPr>
          <w:rFonts w:ascii="Times" w:hAnsi="Times" w:cs="Calibri"/>
        </w:rPr>
        <w:lastRenderedPageBreak/>
        <w:t>purposefully subtle</w:t>
      </w:r>
      <w:r w:rsidR="009E588E" w:rsidRPr="00A611B1">
        <w:rPr>
          <w:rFonts w:ascii="Times" w:hAnsi="Times" w:cs="Calibri"/>
        </w:rPr>
        <w:t>,</w:t>
      </w:r>
      <w:r w:rsidR="00364231" w:rsidRPr="00A611B1">
        <w:rPr>
          <w:rFonts w:ascii="Times" w:hAnsi="Times" w:cs="Calibri"/>
        </w:rPr>
        <w:t xml:space="preserve"> embedded through the larger painting </w:t>
      </w:r>
      <w:r w:rsidR="001A4709" w:rsidRPr="00A611B1">
        <w:rPr>
          <w:rFonts w:ascii="Times" w:hAnsi="Times" w:cs="Calibri"/>
        </w:rPr>
        <w:t xml:space="preserve">full of such sensory </w:t>
      </w:r>
      <w:r w:rsidR="00351577" w:rsidRPr="00A611B1">
        <w:rPr>
          <w:rFonts w:ascii="Times" w:hAnsi="Times" w:cs="Calibri"/>
        </w:rPr>
        <w:t xml:space="preserve">activation. </w:t>
      </w:r>
      <w:r w:rsidR="00923A36" w:rsidRPr="00A611B1">
        <w:rPr>
          <w:rFonts w:ascii="Times" w:hAnsi="Times" w:cs="Calibri"/>
        </w:rPr>
        <w:t>This</w:t>
      </w:r>
      <w:r w:rsidR="00681B23" w:rsidRPr="00A611B1">
        <w:rPr>
          <w:rFonts w:ascii="Times" w:hAnsi="Times" w:cs="Calibri"/>
        </w:rPr>
        <w:t xml:space="preserve"> is</w:t>
      </w:r>
      <w:r w:rsidR="00923A36" w:rsidRPr="00A611B1">
        <w:rPr>
          <w:rFonts w:ascii="Times" w:hAnsi="Times" w:cs="Calibri"/>
        </w:rPr>
        <w:t xml:space="preserve"> </w:t>
      </w:r>
      <w:r w:rsidR="00681B23" w:rsidRPr="00A611B1">
        <w:rPr>
          <w:rFonts w:ascii="Times" w:hAnsi="Times" w:cs="Calibri"/>
        </w:rPr>
        <w:t>to</w:t>
      </w:r>
      <w:r w:rsidR="00432D14" w:rsidRPr="00A611B1">
        <w:rPr>
          <w:rFonts w:ascii="Times" w:hAnsi="Times" w:cs="Calibri"/>
        </w:rPr>
        <w:t xml:space="preserve"> say</w:t>
      </w:r>
      <w:r w:rsidR="00923A36" w:rsidRPr="00A611B1">
        <w:rPr>
          <w:rFonts w:ascii="Times" w:hAnsi="Times" w:cs="Calibri"/>
        </w:rPr>
        <w:t xml:space="preserve"> that </w:t>
      </w:r>
      <w:r w:rsidR="00322C5E" w:rsidRPr="00A611B1">
        <w:rPr>
          <w:rFonts w:ascii="Times" w:hAnsi="Times" w:cs="Calibri"/>
        </w:rPr>
        <w:t xml:space="preserve">getting to heaven isn’t meant to be easy; there will </w:t>
      </w:r>
      <w:r w:rsidR="004026D2" w:rsidRPr="00A611B1">
        <w:rPr>
          <w:rFonts w:ascii="Times" w:hAnsi="Times" w:cs="Calibri"/>
        </w:rPr>
        <w:t xml:space="preserve">be </w:t>
      </w:r>
      <w:r w:rsidR="006973F3" w:rsidRPr="00A611B1">
        <w:rPr>
          <w:rFonts w:ascii="Times" w:hAnsi="Times" w:cs="Calibri"/>
        </w:rPr>
        <w:t>an overwhelming amount of</w:t>
      </w:r>
      <w:r w:rsidR="00DA632A" w:rsidRPr="00A611B1">
        <w:rPr>
          <w:rFonts w:ascii="Times" w:hAnsi="Times" w:cs="Calibri"/>
        </w:rPr>
        <w:t xml:space="preserve"> temptation</w:t>
      </w:r>
      <w:r w:rsidR="0027486B" w:rsidRPr="00A611B1">
        <w:rPr>
          <w:rFonts w:ascii="Times" w:hAnsi="Times" w:cs="Calibri"/>
        </w:rPr>
        <w:t xml:space="preserve"> in the human experience, and it is up to the individual to </w:t>
      </w:r>
      <w:r w:rsidR="00D00B89" w:rsidRPr="00A611B1">
        <w:rPr>
          <w:rFonts w:ascii="Times" w:hAnsi="Times" w:cs="Calibri"/>
        </w:rPr>
        <w:t xml:space="preserve">overcome it. That is the true </w:t>
      </w:r>
      <w:r w:rsidR="003C403D" w:rsidRPr="00A611B1">
        <w:rPr>
          <w:rFonts w:ascii="Times" w:hAnsi="Times" w:cs="Calibri"/>
        </w:rPr>
        <w:t xml:space="preserve">test of someone worthy for </w:t>
      </w:r>
      <w:r w:rsidR="007F460E" w:rsidRPr="00A611B1">
        <w:rPr>
          <w:rFonts w:ascii="Times" w:hAnsi="Times" w:cs="Calibri"/>
        </w:rPr>
        <w:t xml:space="preserve">eternal </w:t>
      </w:r>
      <w:r w:rsidR="003C571B" w:rsidRPr="00A611B1">
        <w:rPr>
          <w:rFonts w:ascii="Times" w:hAnsi="Times" w:cs="Calibri"/>
        </w:rPr>
        <w:t>light and heaven.</w:t>
      </w:r>
      <w:r w:rsidR="00CA2AE4">
        <w:rPr>
          <w:rFonts w:ascii="Times" w:hAnsi="Times" w:cs="Calibri"/>
        </w:rPr>
        <w:t xml:space="preserve"> </w:t>
      </w:r>
    </w:p>
    <w:p w14:paraId="3BE922B8" w14:textId="731DCBD7" w:rsidR="00CA2AE4" w:rsidRPr="00A611B1" w:rsidRDefault="00CA2AE4" w:rsidP="00D6178C">
      <w:pPr>
        <w:spacing w:line="480" w:lineRule="auto"/>
        <w:ind w:firstLine="720"/>
        <w:rPr>
          <w:rFonts w:ascii="Times" w:hAnsi="Times" w:cs="Calibri"/>
        </w:rPr>
      </w:pPr>
      <w:r>
        <w:rPr>
          <w:rFonts w:ascii="Times" w:hAnsi="Times" w:cs="Calibri"/>
        </w:rPr>
        <w:t xml:space="preserve">It is no coincidence, then, that behind the table with the lobster and </w:t>
      </w:r>
      <w:r w:rsidR="00152261">
        <w:rPr>
          <w:rFonts w:ascii="Times" w:hAnsi="Times" w:cs="Calibri"/>
        </w:rPr>
        <w:t xml:space="preserve">drink, </w:t>
      </w:r>
      <w:r w:rsidR="000F56A4">
        <w:rPr>
          <w:rFonts w:ascii="Times" w:hAnsi="Times" w:cs="Calibri"/>
        </w:rPr>
        <w:t xml:space="preserve">there are four </w:t>
      </w:r>
      <w:r w:rsidR="00AA3FF2">
        <w:rPr>
          <w:rFonts w:ascii="Times" w:hAnsi="Times" w:cs="Calibri"/>
        </w:rPr>
        <w:t xml:space="preserve">identical gold-embedded, red </w:t>
      </w:r>
      <w:r w:rsidR="00676EC3">
        <w:rPr>
          <w:rFonts w:ascii="Times" w:hAnsi="Times" w:cs="Calibri"/>
        </w:rPr>
        <w:t>chairs all lined up</w:t>
      </w:r>
      <w:r w:rsidR="003B7FE5">
        <w:rPr>
          <w:rFonts w:ascii="Times" w:hAnsi="Times" w:cs="Calibri"/>
        </w:rPr>
        <w:t xml:space="preserve"> beside one another</w:t>
      </w:r>
      <w:r w:rsidR="007C6FAD">
        <w:rPr>
          <w:rFonts w:ascii="Times" w:hAnsi="Times" w:cs="Calibri"/>
        </w:rPr>
        <w:t xml:space="preserve">. </w:t>
      </w:r>
      <w:r w:rsidR="00D57E11">
        <w:rPr>
          <w:rFonts w:ascii="Times" w:hAnsi="Times" w:cs="Calibri"/>
        </w:rPr>
        <w:t xml:space="preserve">Reminiscent of a </w:t>
      </w:r>
      <w:r w:rsidR="001E6DFC">
        <w:rPr>
          <w:rFonts w:ascii="Times" w:hAnsi="Times" w:cs="Calibri"/>
        </w:rPr>
        <w:t xml:space="preserve">waiting room in </w:t>
      </w:r>
      <w:r w:rsidR="00052AFA">
        <w:rPr>
          <w:rFonts w:ascii="Times" w:hAnsi="Times" w:cs="Calibri"/>
        </w:rPr>
        <w:t>a</w:t>
      </w:r>
      <w:r w:rsidR="001E6DFC">
        <w:rPr>
          <w:rFonts w:ascii="Times" w:hAnsi="Times" w:cs="Calibri"/>
        </w:rPr>
        <w:t xml:space="preserve"> hospital, </w:t>
      </w:r>
      <w:r w:rsidR="003B2FCC">
        <w:rPr>
          <w:rFonts w:ascii="Times" w:hAnsi="Times" w:cs="Calibri"/>
        </w:rPr>
        <w:t xml:space="preserve">these seats </w:t>
      </w:r>
      <w:r w:rsidR="00F726FF">
        <w:rPr>
          <w:rFonts w:ascii="Times" w:hAnsi="Times" w:cs="Calibri"/>
        </w:rPr>
        <w:t xml:space="preserve">may </w:t>
      </w:r>
      <w:r w:rsidR="006716E4">
        <w:rPr>
          <w:rFonts w:ascii="Times" w:hAnsi="Times" w:cs="Calibri"/>
        </w:rPr>
        <w:t xml:space="preserve">represent </w:t>
      </w:r>
      <w:r w:rsidR="002C57C3">
        <w:rPr>
          <w:rFonts w:ascii="Times" w:hAnsi="Times" w:cs="Calibri"/>
        </w:rPr>
        <w:t xml:space="preserve">judgment by God. </w:t>
      </w:r>
      <w:r w:rsidR="004709E5">
        <w:rPr>
          <w:rFonts w:ascii="Times" w:hAnsi="Times" w:cs="Calibri"/>
        </w:rPr>
        <w:t xml:space="preserve">No matter your status </w:t>
      </w:r>
      <w:r w:rsidR="00E8790A">
        <w:rPr>
          <w:rFonts w:ascii="Times" w:hAnsi="Times" w:cs="Calibri"/>
        </w:rPr>
        <w:t xml:space="preserve">in the human world, </w:t>
      </w:r>
      <w:r w:rsidR="000D5248">
        <w:rPr>
          <w:rFonts w:ascii="Times" w:hAnsi="Times" w:cs="Calibri"/>
        </w:rPr>
        <w:t xml:space="preserve">all will be evaluated </w:t>
      </w:r>
      <w:r w:rsidR="00BC49A8">
        <w:rPr>
          <w:rFonts w:ascii="Times" w:hAnsi="Times" w:cs="Calibri"/>
        </w:rPr>
        <w:t>identically</w:t>
      </w:r>
      <w:r w:rsidR="00A350A1">
        <w:rPr>
          <w:rFonts w:ascii="Times" w:hAnsi="Times" w:cs="Calibri"/>
        </w:rPr>
        <w:t xml:space="preserve"> and objectively</w:t>
      </w:r>
      <w:r w:rsidR="00195A18">
        <w:rPr>
          <w:rFonts w:ascii="Times" w:hAnsi="Times" w:cs="Calibri"/>
        </w:rPr>
        <w:t xml:space="preserve">. </w:t>
      </w:r>
      <w:r w:rsidR="00B24FCA">
        <w:rPr>
          <w:rFonts w:ascii="Times" w:hAnsi="Times" w:cs="Calibri"/>
        </w:rPr>
        <w:t xml:space="preserve">The presence of </w:t>
      </w:r>
      <w:r w:rsidR="008755CB">
        <w:rPr>
          <w:rFonts w:ascii="Times" w:hAnsi="Times" w:cs="Calibri"/>
        </w:rPr>
        <w:t>multiple such judgment chairs</w:t>
      </w:r>
      <w:r w:rsidR="00F311A8">
        <w:rPr>
          <w:rFonts w:ascii="Times" w:hAnsi="Times" w:cs="Calibri"/>
        </w:rPr>
        <w:t xml:space="preserve"> </w:t>
      </w:r>
      <w:r w:rsidR="00F35A86">
        <w:rPr>
          <w:rFonts w:ascii="Times" w:hAnsi="Times" w:cs="Calibri"/>
        </w:rPr>
        <w:t>seems to group the fate of the</w:t>
      </w:r>
      <w:r w:rsidR="00CB3FDB">
        <w:rPr>
          <w:rFonts w:ascii="Times" w:hAnsi="Times" w:cs="Calibri"/>
        </w:rPr>
        <w:t xml:space="preserve"> four men on the right of the painting together; the four extremely focused on perfecting the playing of their instruments. </w:t>
      </w:r>
    </w:p>
    <w:p w14:paraId="00ADCD71" w14:textId="77777777" w:rsidR="00A70953" w:rsidRPr="00A611B1" w:rsidRDefault="00E33CAA" w:rsidP="00B228C4">
      <w:pPr>
        <w:spacing w:line="480" w:lineRule="auto"/>
        <w:ind w:firstLine="720"/>
        <w:rPr>
          <w:rFonts w:ascii="Times" w:hAnsi="Times" w:cs="Calibri"/>
        </w:rPr>
      </w:pPr>
      <w:r w:rsidRPr="00A611B1">
        <w:rPr>
          <w:rFonts w:ascii="Times" w:hAnsi="Times" w:cs="Calibri"/>
        </w:rPr>
        <w:t xml:space="preserve">Apart from the </w:t>
      </w:r>
      <w:r w:rsidR="002903AB" w:rsidRPr="00A611B1">
        <w:rPr>
          <w:rFonts w:ascii="Times" w:hAnsi="Times" w:cs="Calibri"/>
        </w:rPr>
        <w:t xml:space="preserve">more </w:t>
      </w:r>
      <w:r w:rsidR="001B3553" w:rsidRPr="00A611B1">
        <w:rPr>
          <w:rFonts w:ascii="Times" w:hAnsi="Times" w:cs="Calibri"/>
        </w:rPr>
        <w:t xml:space="preserve">striking and </w:t>
      </w:r>
      <w:r w:rsidR="00FB5D10" w:rsidRPr="00A611B1">
        <w:rPr>
          <w:rFonts w:ascii="Times" w:hAnsi="Times" w:cs="Calibri"/>
        </w:rPr>
        <w:t>blatant</w:t>
      </w:r>
      <w:r w:rsidR="00072AEE" w:rsidRPr="00A611B1">
        <w:rPr>
          <w:rFonts w:ascii="Times" w:hAnsi="Times" w:cs="Calibri"/>
        </w:rPr>
        <w:t xml:space="preserve">ly </w:t>
      </w:r>
      <w:r w:rsidR="00FB5D10" w:rsidRPr="00A611B1">
        <w:rPr>
          <w:rFonts w:ascii="Times" w:hAnsi="Times" w:cs="Calibri"/>
        </w:rPr>
        <w:t xml:space="preserve">religious </w:t>
      </w:r>
      <w:r w:rsidR="00072AEE" w:rsidRPr="00A611B1">
        <w:rPr>
          <w:rFonts w:ascii="Times" w:hAnsi="Times" w:cs="Calibri"/>
        </w:rPr>
        <w:t>gallery paintings</w:t>
      </w:r>
      <w:r w:rsidR="00FB5D10" w:rsidRPr="00A611B1">
        <w:rPr>
          <w:rFonts w:ascii="Times" w:hAnsi="Times" w:cs="Calibri"/>
        </w:rPr>
        <w:t xml:space="preserve"> present,</w:t>
      </w:r>
      <w:r w:rsidR="00CB2FD4" w:rsidRPr="00A611B1">
        <w:rPr>
          <w:rFonts w:ascii="Times" w:hAnsi="Times" w:cs="Calibri"/>
        </w:rPr>
        <w:t xml:space="preserve"> </w:t>
      </w:r>
      <w:r w:rsidR="0024311E" w:rsidRPr="00A611B1">
        <w:rPr>
          <w:rFonts w:ascii="Times" w:hAnsi="Times" w:cs="Calibri"/>
        </w:rPr>
        <w:t xml:space="preserve">it is also worth noting </w:t>
      </w:r>
      <w:r w:rsidR="00CB763E" w:rsidRPr="00A611B1">
        <w:rPr>
          <w:rFonts w:ascii="Times" w:hAnsi="Times" w:cs="Calibri"/>
        </w:rPr>
        <w:t xml:space="preserve">that the other paintings on the gallery wall are </w:t>
      </w:r>
      <w:r w:rsidR="000E14FF" w:rsidRPr="00A611B1">
        <w:rPr>
          <w:rFonts w:ascii="Times" w:hAnsi="Times" w:cs="Calibri"/>
        </w:rPr>
        <w:t xml:space="preserve">intentional </w:t>
      </w:r>
      <w:r w:rsidR="008727B9" w:rsidRPr="00A611B1">
        <w:rPr>
          <w:rFonts w:ascii="Times" w:hAnsi="Times" w:cs="Calibri"/>
        </w:rPr>
        <w:t>in their content</w:t>
      </w:r>
      <w:r w:rsidR="00CB763E" w:rsidRPr="00A611B1">
        <w:rPr>
          <w:rFonts w:ascii="Times" w:hAnsi="Times" w:cs="Calibri"/>
        </w:rPr>
        <w:t xml:space="preserve">. </w:t>
      </w:r>
      <w:r w:rsidR="00C94EF7" w:rsidRPr="00A611B1">
        <w:rPr>
          <w:rFonts w:ascii="Times" w:hAnsi="Times" w:cs="Calibri"/>
        </w:rPr>
        <w:t xml:space="preserve">One </w:t>
      </w:r>
      <w:r w:rsidR="00D24EFE" w:rsidRPr="00A611B1">
        <w:rPr>
          <w:rFonts w:ascii="Times" w:hAnsi="Times" w:cs="Calibri"/>
        </w:rPr>
        <w:t xml:space="preserve">such striking painting is </w:t>
      </w:r>
      <w:r w:rsidR="003D7100" w:rsidRPr="00A611B1">
        <w:rPr>
          <w:rFonts w:ascii="Times" w:hAnsi="Times" w:cs="Calibri"/>
        </w:rPr>
        <w:t xml:space="preserve">the still life of flowers in a vase shown on the righthand wall. It shows flowers at different stages of their lives, replicating the cyclical nature of human existence: drooping white flowers hanging off of the right of the vase, those emerging into their peak bloom towards the top, and those just beginning to wilt right at the tip of the vase. </w:t>
      </w:r>
    </w:p>
    <w:p w14:paraId="59B448A9" w14:textId="16235F5C" w:rsidR="00AB3AD3" w:rsidRPr="00A611B1" w:rsidRDefault="00B228C4" w:rsidP="00B228C4">
      <w:pPr>
        <w:spacing w:line="480" w:lineRule="auto"/>
        <w:ind w:firstLine="720"/>
        <w:rPr>
          <w:rFonts w:ascii="Times" w:hAnsi="Times" w:cs="Calibri"/>
        </w:rPr>
      </w:pPr>
      <w:r w:rsidRPr="00A611B1">
        <w:rPr>
          <w:rFonts w:ascii="Times" w:hAnsi="Times" w:cs="Calibri"/>
        </w:rPr>
        <w:t xml:space="preserve">Similarly, another </w:t>
      </w:r>
      <w:r w:rsidR="00AB3AD3" w:rsidRPr="00A611B1">
        <w:rPr>
          <w:rFonts w:ascii="Times" w:hAnsi="Times" w:cs="Calibri"/>
        </w:rPr>
        <w:t xml:space="preserve">painting </w:t>
      </w:r>
      <w:r w:rsidR="00576E02" w:rsidRPr="00A611B1">
        <w:rPr>
          <w:rFonts w:ascii="Times" w:hAnsi="Times" w:cs="Calibri"/>
        </w:rPr>
        <w:t xml:space="preserve">not </w:t>
      </w:r>
      <w:r w:rsidR="00C41A97" w:rsidRPr="00A611B1">
        <w:rPr>
          <w:rFonts w:ascii="Times" w:hAnsi="Times" w:cs="Calibri"/>
        </w:rPr>
        <w:t>focused</w:t>
      </w:r>
      <w:r w:rsidR="00576E02" w:rsidRPr="00A611B1">
        <w:rPr>
          <w:rFonts w:ascii="Times" w:hAnsi="Times" w:cs="Calibri"/>
        </w:rPr>
        <w:t xml:space="preserve"> on human life </w:t>
      </w:r>
      <w:r w:rsidR="00AB3AD3" w:rsidRPr="00A611B1">
        <w:rPr>
          <w:rFonts w:ascii="Times" w:hAnsi="Times" w:cs="Calibri"/>
        </w:rPr>
        <w:t xml:space="preserve">is the winter landscape </w:t>
      </w:r>
      <w:r w:rsidR="00E50130" w:rsidRPr="00A611B1">
        <w:rPr>
          <w:rFonts w:ascii="Times" w:hAnsi="Times" w:cs="Calibri"/>
        </w:rPr>
        <w:t>on</w:t>
      </w:r>
      <w:r w:rsidR="003027ED" w:rsidRPr="00A611B1">
        <w:rPr>
          <w:rFonts w:ascii="Times" w:hAnsi="Times" w:cs="Calibri"/>
        </w:rPr>
        <w:t xml:space="preserve"> the middle-right </w:t>
      </w:r>
      <w:r w:rsidR="00E50130" w:rsidRPr="00A611B1">
        <w:rPr>
          <w:rFonts w:ascii="Times" w:hAnsi="Times" w:cs="Calibri"/>
        </w:rPr>
        <w:t>side.</w:t>
      </w:r>
      <w:r w:rsidR="002A3D35" w:rsidRPr="00A611B1">
        <w:rPr>
          <w:rFonts w:ascii="Times" w:hAnsi="Times" w:cs="Calibri"/>
        </w:rPr>
        <w:t xml:space="preserve"> Many branches are covered in white, as others fall to the ground; </w:t>
      </w:r>
      <w:r w:rsidR="008E242E" w:rsidRPr="00A611B1">
        <w:rPr>
          <w:rFonts w:ascii="Times" w:hAnsi="Times" w:cs="Calibri"/>
        </w:rPr>
        <w:t xml:space="preserve">there is a small </w:t>
      </w:r>
      <w:r w:rsidR="00B7414F" w:rsidRPr="00A611B1">
        <w:rPr>
          <w:rFonts w:ascii="Times" w:hAnsi="Times" w:cs="Calibri"/>
        </w:rPr>
        <w:t xml:space="preserve">slit of light and </w:t>
      </w:r>
      <w:r w:rsidR="000A5767" w:rsidRPr="00A611B1">
        <w:rPr>
          <w:rFonts w:ascii="Times" w:hAnsi="Times" w:cs="Calibri"/>
        </w:rPr>
        <w:t>sunshine beyond the clouds in the</w:t>
      </w:r>
      <w:r w:rsidR="00745A41" w:rsidRPr="00A611B1">
        <w:rPr>
          <w:rFonts w:ascii="Times" w:hAnsi="Times" w:cs="Calibri"/>
        </w:rPr>
        <w:t xml:space="preserve"> far background, </w:t>
      </w:r>
      <w:r w:rsidR="00B6294D" w:rsidRPr="00A611B1">
        <w:rPr>
          <w:rFonts w:ascii="Times" w:hAnsi="Times" w:cs="Calibri"/>
        </w:rPr>
        <w:t xml:space="preserve">potentially pointing to summer, another season. The </w:t>
      </w:r>
      <w:r w:rsidR="00DE65E1" w:rsidRPr="00A611B1">
        <w:rPr>
          <w:rFonts w:ascii="Times" w:hAnsi="Times" w:cs="Calibri"/>
        </w:rPr>
        <w:t xml:space="preserve">deep reds and oranges that color the houses </w:t>
      </w:r>
      <w:r w:rsidR="00272283" w:rsidRPr="00A611B1">
        <w:rPr>
          <w:rFonts w:ascii="Times" w:hAnsi="Times" w:cs="Calibri"/>
        </w:rPr>
        <w:t xml:space="preserve">seem to indicate </w:t>
      </w:r>
      <w:r w:rsidR="00596AE7" w:rsidRPr="00A611B1">
        <w:rPr>
          <w:rFonts w:ascii="Times" w:hAnsi="Times" w:cs="Calibri"/>
        </w:rPr>
        <w:t>autumn</w:t>
      </w:r>
      <w:r w:rsidR="00272283" w:rsidRPr="00A611B1">
        <w:rPr>
          <w:rFonts w:ascii="Times" w:hAnsi="Times" w:cs="Calibri"/>
        </w:rPr>
        <w:t>. Overall, the representation of many seasons</w:t>
      </w:r>
      <w:r w:rsidR="00D16F2D" w:rsidRPr="00A611B1">
        <w:rPr>
          <w:rFonts w:ascii="Times" w:hAnsi="Times" w:cs="Calibri"/>
        </w:rPr>
        <w:t>, cycling and transitioning smoothly from one to the next</w:t>
      </w:r>
      <w:r w:rsidR="000841C4" w:rsidRPr="00A611B1">
        <w:rPr>
          <w:rFonts w:ascii="Times" w:hAnsi="Times" w:cs="Calibri"/>
        </w:rPr>
        <w:t xml:space="preserve">, </w:t>
      </w:r>
      <w:r w:rsidR="005E64F1" w:rsidRPr="00A611B1">
        <w:rPr>
          <w:rFonts w:ascii="Times" w:hAnsi="Times" w:cs="Calibri"/>
        </w:rPr>
        <w:t xml:space="preserve">is yet another reinforcing comment on </w:t>
      </w:r>
      <w:r w:rsidR="00BB2D50" w:rsidRPr="00A611B1">
        <w:rPr>
          <w:rFonts w:ascii="Times" w:hAnsi="Times" w:cs="Calibri"/>
        </w:rPr>
        <w:t xml:space="preserve">the </w:t>
      </w:r>
      <w:r w:rsidR="000055FD" w:rsidRPr="00A611B1">
        <w:rPr>
          <w:rFonts w:ascii="Times" w:hAnsi="Times" w:cs="Calibri"/>
        </w:rPr>
        <w:t xml:space="preserve">cyclicality of </w:t>
      </w:r>
      <w:r w:rsidR="00CE0946" w:rsidRPr="00A611B1">
        <w:rPr>
          <w:rFonts w:ascii="Times" w:hAnsi="Times" w:cs="Calibri"/>
        </w:rPr>
        <w:t>existence</w:t>
      </w:r>
      <w:r w:rsidR="000055FD" w:rsidRPr="00A611B1">
        <w:rPr>
          <w:rFonts w:ascii="Times" w:hAnsi="Times" w:cs="Calibri"/>
        </w:rPr>
        <w:t xml:space="preserve"> in this human world. </w:t>
      </w:r>
    </w:p>
    <w:p w14:paraId="5BAB65D8" w14:textId="6186579C" w:rsidR="0038744D" w:rsidRPr="00A611B1" w:rsidRDefault="003D7100" w:rsidP="00D6178C">
      <w:pPr>
        <w:spacing w:line="480" w:lineRule="auto"/>
        <w:ind w:firstLine="720"/>
        <w:rPr>
          <w:rFonts w:ascii="Times" w:hAnsi="Times" w:cs="Calibri"/>
        </w:rPr>
      </w:pPr>
      <w:r w:rsidRPr="00A611B1">
        <w:rPr>
          <w:rFonts w:ascii="Times" w:hAnsi="Times" w:cs="Calibri"/>
        </w:rPr>
        <w:lastRenderedPageBreak/>
        <w:t xml:space="preserve">One of the easiest paintings to overlook, yet </w:t>
      </w:r>
      <w:r w:rsidR="00B629E5" w:rsidRPr="00A611B1">
        <w:rPr>
          <w:rFonts w:ascii="Times" w:hAnsi="Times" w:cs="Calibri"/>
        </w:rPr>
        <w:t>hard to ignore once noticed</w:t>
      </w:r>
      <w:r w:rsidRPr="00A611B1">
        <w:rPr>
          <w:rFonts w:ascii="Times" w:hAnsi="Times" w:cs="Calibri"/>
        </w:rPr>
        <w:t>, is the portrait of Platos’ face in the very top right corner</w:t>
      </w:r>
      <w:r w:rsidR="006C093E" w:rsidRPr="00A611B1">
        <w:rPr>
          <w:rFonts w:ascii="Times" w:hAnsi="Times" w:cs="Calibri"/>
        </w:rPr>
        <w:t xml:space="preserve">. He </w:t>
      </w:r>
      <w:r w:rsidR="00077238" w:rsidRPr="00A611B1">
        <w:rPr>
          <w:rFonts w:ascii="Times" w:hAnsi="Times" w:cs="Calibri"/>
        </w:rPr>
        <w:t xml:space="preserve">seems to be staring </w:t>
      </w:r>
      <w:r w:rsidR="00D36032" w:rsidRPr="00A611B1">
        <w:rPr>
          <w:rFonts w:ascii="Times" w:hAnsi="Times" w:cs="Calibri"/>
        </w:rPr>
        <w:t>at and addressing</w:t>
      </w:r>
      <w:r w:rsidR="00077238" w:rsidRPr="00A611B1">
        <w:rPr>
          <w:rFonts w:ascii="Times" w:hAnsi="Times" w:cs="Calibri"/>
        </w:rPr>
        <w:t xml:space="preserve"> the viewer </w:t>
      </w:r>
      <w:r w:rsidR="00492D7B" w:rsidRPr="00A611B1">
        <w:rPr>
          <w:rFonts w:ascii="Times" w:hAnsi="Times" w:cs="Calibri"/>
        </w:rPr>
        <w:t>with</w:t>
      </w:r>
      <w:r w:rsidR="00734453" w:rsidRPr="00A611B1">
        <w:rPr>
          <w:rFonts w:ascii="Times" w:hAnsi="Times" w:cs="Calibri"/>
        </w:rPr>
        <w:t xml:space="preserve"> </w:t>
      </w:r>
      <w:r w:rsidR="0071504F" w:rsidRPr="00A611B1">
        <w:rPr>
          <w:rFonts w:ascii="Times" w:hAnsi="Times" w:cs="Calibri"/>
        </w:rPr>
        <w:t xml:space="preserve">wide, </w:t>
      </w:r>
      <w:r w:rsidR="00734453" w:rsidRPr="00A611B1">
        <w:rPr>
          <w:rFonts w:ascii="Times" w:hAnsi="Times" w:cs="Calibri"/>
        </w:rPr>
        <w:t>confrontational</w:t>
      </w:r>
      <w:r w:rsidR="0071504F" w:rsidRPr="00A611B1">
        <w:rPr>
          <w:rFonts w:ascii="Times" w:hAnsi="Times" w:cs="Calibri"/>
        </w:rPr>
        <w:t xml:space="preserve"> </w:t>
      </w:r>
      <w:r w:rsidR="00492D7B" w:rsidRPr="00A611B1">
        <w:rPr>
          <w:rFonts w:ascii="Times" w:hAnsi="Times" w:cs="Calibri"/>
        </w:rPr>
        <w:t>eyes</w:t>
      </w:r>
      <w:r w:rsidR="00734453" w:rsidRPr="00A611B1">
        <w:rPr>
          <w:rFonts w:ascii="Times" w:hAnsi="Times" w:cs="Calibri"/>
        </w:rPr>
        <w:t xml:space="preserve">. </w:t>
      </w:r>
      <w:r w:rsidR="003321D8" w:rsidRPr="00A611B1">
        <w:rPr>
          <w:rFonts w:ascii="Times" w:hAnsi="Times" w:cs="Calibri"/>
        </w:rPr>
        <w:t xml:space="preserve">Although Plato is often </w:t>
      </w:r>
      <w:r w:rsidR="004225EB" w:rsidRPr="00A611B1">
        <w:rPr>
          <w:rFonts w:ascii="Times" w:hAnsi="Times" w:cs="Calibri"/>
        </w:rPr>
        <w:t xml:space="preserve">cited </w:t>
      </w:r>
      <w:r w:rsidR="00332DBA" w:rsidRPr="00A611B1">
        <w:rPr>
          <w:rFonts w:ascii="Times" w:hAnsi="Times" w:cs="Calibri"/>
        </w:rPr>
        <w:t xml:space="preserve">as one of the </w:t>
      </w:r>
      <w:r w:rsidR="001D5E67" w:rsidRPr="00A611B1">
        <w:rPr>
          <w:rFonts w:ascii="Times" w:hAnsi="Times" w:cs="Calibri"/>
        </w:rPr>
        <w:t>greatest influencers</w:t>
      </w:r>
      <w:r w:rsidR="00332DBA" w:rsidRPr="00A611B1">
        <w:rPr>
          <w:rFonts w:ascii="Times" w:hAnsi="Times" w:cs="Calibri"/>
        </w:rPr>
        <w:t xml:space="preserve"> of Western religion and Christiani</w:t>
      </w:r>
      <w:r w:rsidR="00114697" w:rsidRPr="00A611B1">
        <w:rPr>
          <w:rFonts w:ascii="Times" w:hAnsi="Times" w:cs="Calibri"/>
        </w:rPr>
        <w:t>ty</w:t>
      </w:r>
      <w:r w:rsidR="001B7CF3" w:rsidRPr="00A611B1">
        <w:rPr>
          <w:rFonts w:ascii="Times" w:hAnsi="Times" w:cs="Calibri"/>
        </w:rPr>
        <w:t xml:space="preserve">, </w:t>
      </w:r>
      <w:r w:rsidR="00227A03" w:rsidRPr="00A611B1">
        <w:rPr>
          <w:rFonts w:ascii="Times" w:hAnsi="Times" w:cs="Calibri"/>
        </w:rPr>
        <w:t xml:space="preserve">his placement in this </w:t>
      </w:r>
      <w:r w:rsidR="00FB428C" w:rsidRPr="00A611B1">
        <w:rPr>
          <w:rFonts w:ascii="Times" w:hAnsi="Times" w:cs="Calibri"/>
        </w:rPr>
        <w:t>painting</w:t>
      </w:r>
      <w:r w:rsidR="00227A03" w:rsidRPr="00A611B1">
        <w:rPr>
          <w:rFonts w:ascii="Times" w:hAnsi="Times" w:cs="Calibri"/>
        </w:rPr>
        <w:t xml:space="preserve"> seems to hold a different</w:t>
      </w:r>
      <w:r w:rsidR="00F6065A" w:rsidRPr="00A611B1">
        <w:rPr>
          <w:rFonts w:ascii="Times" w:hAnsi="Times" w:cs="Calibri"/>
        </w:rPr>
        <w:t xml:space="preserve">, much more significant </w:t>
      </w:r>
      <w:r w:rsidR="00227A03" w:rsidRPr="00A611B1">
        <w:rPr>
          <w:rFonts w:ascii="Times" w:hAnsi="Times" w:cs="Calibri"/>
        </w:rPr>
        <w:t xml:space="preserve">meaning than </w:t>
      </w:r>
      <w:r w:rsidR="00F6065A" w:rsidRPr="00A611B1">
        <w:rPr>
          <w:rFonts w:ascii="Times" w:hAnsi="Times" w:cs="Calibri"/>
        </w:rPr>
        <w:t xml:space="preserve">one of </w:t>
      </w:r>
      <w:r w:rsidR="00F250BD" w:rsidRPr="00A611B1">
        <w:rPr>
          <w:rFonts w:ascii="Times" w:hAnsi="Times" w:cs="Calibri"/>
        </w:rPr>
        <w:t>being devout</w:t>
      </w:r>
      <w:r w:rsidR="00357BDD" w:rsidRPr="00A611B1">
        <w:rPr>
          <w:rFonts w:ascii="Times" w:hAnsi="Times" w:cs="Calibri"/>
        </w:rPr>
        <w:t xml:space="preserve">. </w:t>
      </w:r>
      <w:r w:rsidR="00CE6B09" w:rsidRPr="00A611B1">
        <w:rPr>
          <w:rFonts w:ascii="Times" w:hAnsi="Times" w:cs="Calibri"/>
        </w:rPr>
        <w:t xml:space="preserve">His “Allegory of the Cave” </w:t>
      </w:r>
      <w:r w:rsidR="007F7B5E" w:rsidRPr="00A611B1">
        <w:rPr>
          <w:rFonts w:ascii="Times" w:hAnsi="Times" w:cs="Calibri"/>
        </w:rPr>
        <w:t>puts forth two different types of people</w:t>
      </w:r>
      <w:r w:rsidR="002368BB" w:rsidRPr="00A611B1">
        <w:rPr>
          <w:rStyle w:val="FootnoteReference"/>
          <w:rFonts w:ascii="Times" w:hAnsi="Times" w:cs="Calibri"/>
        </w:rPr>
        <w:footnoteReference w:id="6"/>
      </w:r>
      <w:r w:rsidR="00DA6524" w:rsidRPr="00A611B1">
        <w:rPr>
          <w:rFonts w:ascii="Times" w:hAnsi="Times" w:cs="Calibri"/>
        </w:rPr>
        <w:t xml:space="preserve">. The first are those </w:t>
      </w:r>
      <w:r w:rsidR="00413DD0" w:rsidRPr="00A611B1">
        <w:rPr>
          <w:rFonts w:ascii="Times" w:hAnsi="Times" w:cs="Calibri"/>
        </w:rPr>
        <w:t xml:space="preserve">who </w:t>
      </w:r>
      <w:r w:rsidR="00385A7B" w:rsidRPr="00A611B1">
        <w:rPr>
          <w:rFonts w:ascii="Times" w:hAnsi="Times" w:cs="Calibri"/>
        </w:rPr>
        <w:t xml:space="preserve">believe that </w:t>
      </w:r>
      <w:r w:rsidR="00DA6524" w:rsidRPr="00A611B1">
        <w:rPr>
          <w:rFonts w:ascii="Times" w:hAnsi="Times" w:cs="Calibri"/>
        </w:rPr>
        <w:t>knowledge</w:t>
      </w:r>
      <w:r w:rsidR="00385A7B" w:rsidRPr="00A611B1">
        <w:rPr>
          <w:rFonts w:ascii="Times" w:hAnsi="Times" w:cs="Calibri"/>
        </w:rPr>
        <w:t xml:space="preserve"> comes from</w:t>
      </w:r>
      <w:r w:rsidR="00FA1D1F" w:rsidRPr="00A611B1">
        <w:rPr>
          <w:rFonts w:ascii="Times" w:hAnsi="Times" w:cs="Calibri"/>
        </w:rPr>
        <w:t xml:space="preserve"> our sensational </w:t>
      </w:r>
      <w:r w:rsidR="00630794" w:rsidRPr="00A611B1">
        <w:rPr>
          <w:rFonts w:ascii="Times" w:hAnsi="Times" w:cs="Calibri"/>
        </w:rPr>
        <w:t>experiences–</w:t>
      </w:r>
      <w:r w:rsidR="00385A7B" w:rsidRPr="00A611B1">
        <w:rPr>
          <w:rFonts w:ascii="Times" w:hAnsi="Times" w:cs="Calibri"/>
        </w:rPr>
        <w:t>what we see and hear in the world</w:t>
      </w:r>
      <w:r w:rsidR="005A7837" w:rsidRPr="00A611B1">
        <w:rPr>
          <w:rFonts w:ascii="Times" w:hAnsi="Times" w:cs="Calibri"/>
        </w:rPr>
        <w:t>. T</w:t>
      </w:r>
      <w:r w:rsidR="00A87215" w:rsidRPr="00A611B1">
        <w:rPr>
          <w:rFonts w:ascii="Times" w:hAnsi="Times" w:cs="Calibri"/>
        </w:rPr>
        <w:t xml:space="preserve">hese are the people trapped in a cave of misunderstanding and foolishness. </w:t>
      </w:r>
      <w:r w:rsidR="003B7129" w:rsidRPr="00A611B1">
        <w:rPr>
          <w:rFonts w:ascii="Times" w:hAnsi="Times" w:cs="Calibri"/>
        </w:rPr>
        <w:t>Plato views those who rely on their senses as weak and fragile</w:t>
      </w:r>
      <w:r w:rsidR="0056678E" w:rsidRPr="00A611B1">
        <w:rPr>
          <w:rFonts w:ascii="Times" w:hAnsi="Times" w:cs="Calibri"/>
        </w:rPr>
        <w:t xml:space="preserve">, because this image of human existence is merely a shadow of </w:t>
      </w:r>
      <w:r w:rsidR="00AB21CE" w:rsidRPr="00A611B1">
        <w:rPr>
          <w:rFonts w:ascii="Times" w:hAnsi="Times" w:cs="Calibri"/>
        </w:rPr>
        <w:t>reality</w:t>
      </w:r>
      <w:r w:rsidR="003B7129" w:rsidRPr="00A611B1">
        <w:rPr>
          <w:rFonts w:ascii="Times" w:hAnsi="Times" w:cs="Calibri"/>
        </w:rPr>
        <w:t>.</w:t>
      </w:r>
      <w:r w:rsidR="00444E9B" w:rsidRPr="00A611B1">
        <w:rPr>
          <w:rFonts w:ascii="Times" w:hAnsi="Times" w:cs="Calibri"/>
        </w:rPr>
        <w:t xml:space="preserve"> </w:t>
      </w:r>
      <w:r w:rsidR="00AD5475" w:rsidRPr="00A611B1">
        <w:rPr>
          <w:rFonts w:ascii="Times" w:hAnsi="Times" w:cs="Calibri"/>
        </w:rPr>
        <w:t xml:space="preserve">The second type are those </w:t>
      </w:r>
      <w:r w:rsidR="004F54CE" w:rsidRPr="00A611B1">
        <w:rPr>
          <w:rFonts w:ascii="Times" w:hAnsi="Times" w:cs="Calibri"/>
        </w:rPr>
        <w:t>who see through the u</w:t>
      </w:r>
      <w:r w:rsidR="00EA61CA" w:rsidRPr="00A611B1">
        <w:rPr>
          <w:rFonts w:ascii="Times" w:hAnsi="Times" w:cs="Calibri"/>
        </w:rPr>
        <w:t>n-trustworthiness of the</w:t>
      </w:r>
      <w:r w:rsidR="004F54CE" w:rsidRPr="00A611B1">
        <w:rPr>
          <w:rFonts w:ascii="Times" w:hAnsi="Times" w:cs="Calibri"/>
        </w:rPr>
        <w:t xml:space="preserve"> senses</w:t>
      </w:r>
      <w:r w:rsidR="008307D2" w:rsidRPr="00A611B1">
        <w:rPr>
          <w:rFonts w:ascii="Times" w:hAnsi="Times" w:cs="Calibri"/>
        </w:rPr>
        <w:t xml:space="preserve">. These people use their own </w:t>
      </w:r>
      <w:r w:rsidR="008648DF" w:rsidRPr="00A611B1">
        <w:rPr>
          <w:rFonts w:ascii="Times" w:hAnsi="Times" w:cs="Calibri"/>
        </w:rPr>
        <w:t xml:space="preserve">intellect </w:t>
      </w:r>
      <w:r w:rsidR="009E32D2" w:rsidRPr="00A611B1">
        <w:rPr>
          <w:rFonts w:ascii="Times" w:hAnsi="Times" w:cs="Calibri"/>
        </w:rPr>
        <w:t>to push the boundarie</w:t>
      </w:r>
      <w:r w:rsidR="003639BC" w:rsidRPr="00A611B1">
        <w:rPr>
          <w:rFonts w:ascii="Times" w:hAnsi="Times" w:cs="Calibri"/>
        </w:rPr>
        <w:t xml:space="preserve">s and </w:t>
      </w:r>
      <w:r w:rsidR="00E31656" w:rsidRPr="00A611B1">
        <w:rPr>
          <w:rFonts w:ascii="Times" w:hAnsi="Times" w:cs="Calibri"/>
        </w:rPr>
        <w:t xml:space="preserve">recognize that human life is not a realm in which humans can or will obtain knowledge of </w:t>
      </w:r>
      <w:r w:rsidR="001A5B44">
        <w:rPr>
          <w:rFonts w:ascii="Times" w:hAnsi="Times" w:cs="Calibri"/>
        </w:rPr>
        <w:t>‘</w:t>
      </w:r>
      <w:r w:rsidR="00E31656" w:rsidRPr="00A611B1">
        <w:rPr>
          <w:rFonts w:ascii="Times" w:hAnsi="Times" w:cs="Calibri"/>
        </w:rPr>
        <w:t>true reality</w:t>
      </w:r>
      <w:r w:rsidR="001A5B44">
        <w:rPr>
          <w:rFonts w:ascii="Times" w:hAnsi="Times" w:cs="Calibri"/>
        </w:rPr>
        <w:t>’</w:t>
      </w:r>
      <w:r w:rsidR="00E31656" w:rsidRPr="00A611B1">
        <w:rPr>
          <w:rFonts w:ascii="Times" w:hAnsi="Times" w:cs="Calibri"/>
        </w:rPr>
        <w:t xml:space="preserve">. </w:t>
      </w:r>
    </w:p>
    <w:p w14:paraId="55A104D3" w14:textId="2765CC7F" w:rsidR="00B603F4" w:rsidRPr="00A611B1" w:rsidRDefault="00B603F4" w:rsidP="00D6178C">
      <w:pPr>
        <w:spacing w:line="480" w:lineRule="auto"/>
        <w:ind w:firstLine="720"/>
        <w:rPr>
          <w:rFonts w:ascii="Times" w:hAnsi="Times" w:cs="Calibri"/>
        </w:rPr>
      </w:pPr>
      <w:r w:rsidRPr="00A611B1">
        <w:rPr>
          <w:rFonts w:ascii="Times" w:hAnsi="Times" w:cs="Calibri"/>
        </w:rPr>
        <w:t xml:space="preserve">Taking these ideals forth to </w:t>
      </w:r>
      <w:r w:rsidR="007B0828" w:rsidRPr="00A611B1">
        <w:rPr>
          <w:rFonts w:ascii="Times" w:hAnsi="Times" w:cs="Calibri"/>
        </w:rPr>
        <w:t>“Musical Party in a Picture Gallery</w:t>
      </w:r>
      <w:r w:rsidR="0072722D">
        <w:rPr>
          <w:rFonts w:ascii="Times" w:hAnsi="Times" w:cs="Calibri"/>
        </w:rPr>
        <w:t>,”</w:t>
      </w:r>
      <w:r w:rsidRPr="00A611B1">
        <w:rPr>
          <w:rFonts w:ascii="Times" w:hAnsi="Times" w:cs="Calibri"/>
        </w:rPr>
        <w:t xml:space="preserve"> Plato’s </w:t>
      </w:r>
      <w:r w:rsidR="00790D1E" w:rsidRPr="00A611B1">
        <w:rPr>
          <w:rFonts w:ascii="Times" w:hAnsi="Times" w:cs="Calibri"/>
        </w:rPr>
        <w:t>outlook</w:t>
      </w:r>
      <w:r w:rsidRPr="00A611B1">
        <w:rPr>
          <w:rFonts w:ascii="Times" w:hAnsi="Times" w:cs="Calibri"/>
        </w:rPr>
        <w:t xml:space="preserve"> become</w:t>
      </w:r>
      <w:r w:rsidR="008F3DD2" w:rsidRPr="00A611B1">
        <w:rPr>
          <w:rFonts w:ascii="Times" w:hAnsi="Times" w:cs="Calibri"/>
        </w:rPr>
        <w:t>s</w:t>
      </w:r>
      <w:r w:rsidRPr="00A611B1">
        <w:rPr>
          <w:rFonts w:ascii="Times" w:hAnsi="Times" w:cs="Calibri"/>
        </w:rPr>
        <w:t xml:space="preserve"> an exact parallel for the artist’s argument on how temporary </w:t>
      </w:r>
      <w:r w:rsidR="00BF6735" w:rsidRPr="00A611B1">
        <w:rPr>
          <w:rFonts w:ascii="Times" w:hAnsi="Times" w:cs="Calibri"/>
        </w:rPr>
        <w:t xml:space="preserve">human </w:t>
      </w:r>
      <w:r w:rsidRPr="00A611B1">
        <w:rPr>
          <w:rFonts w:ascii="Times" w:hAnsi="Times" w:cs="Calibri"/>
        </w:rPr>
        <w:t>existence is</w:t>
      </w:r>
      <w:r w:rsidR="00134E3A" w:rsidRPr="00A611B1">
        <w:rPr>
          <w:rFonts w:ascii="Times" w:hAnsi="Times" w:cs="Calibri"/>
        </w:rPr>
        <w:t xml:space="preserve">, and </w:t>
      </w:r>
      <w:r w:rsidR="007618E1" w:rsidRPr="00A611B1">
        <w:rPr>
          <w:rFonts w:ascii="Times" w:hAnsi="Times" w:cs="Calibri"/>
        </w:rPr>
        <w:t>really</w:t>
      </w:r>
      <w:r w:rsidR="00A6724B" w:rsidRPr="00A611B1">
        <w:rPr>
          <w:rFonts w:ascii="Times" w:hAnsi="Times" w:cs="Calibri"/>
        </w:rPr>
        <w:t xml:space="preserve"> </w:t>
      </w:r>
      <w:r w:rsidR="00134E3A" w:rsidRPr="00A611B1">
        <w:rPr>
          <w:rFonts w:ascii="Times" w:hAnsi="Times" w:cs="Calibri"/>
        </w:rPr>
        <w:t>strengthen</w:t>
      </w:r>
      <w:r w:rsidR="00A6724B" w:rsidRPr="00A611B1">
        <w:rPr>
          <w:rFonts w:ascii="Times" w:hAnsi="Times" w:cs="Calibri"/>
        </w:rPr>
        <w:t>s</w:t>
      </w:r>
      <w:r w:rsidR="00134E3A" w:rsidRPr="00A611B1">
        <w:rPr>
          <w:rFonts w:ascii="Times" w:hAnsi="Times" w:cs="Calibri"/>
        </w:rPr>
        <w:t xml:space="preserve"> the artist’s purpose </w:t>
      </w:r>
      <w:r w:rsidR="00BD5DE1" w:rsidRPr="00A611B1">
        <w:rPr>
          <w:rFonts w:ascii="Times" w:hAnsi="Times" w:cs="Calibri"/>
        </w:rPr>
        <w:t>and argument</w:t>
      </w:r>
      <w:r w:rsidR="00134E3A" w:rsidRPr="00A611B1">
        <w:rPr>
          <w:rFonts w:ascii="Times" w:hAnsi="Times" w:cs="Calibri"/>
        </w:rPr>
        <w:t>.</w:t>
      </w:r>
      <w:r w:rsidR="00BD5DE1" w:rsidRPr="00A611B1">
        <w:rPr>
          <w:rFonts w:ascii="Times" w:hAnsi="Times" w:cs="Calibri"/>
        </w:rPr>
        <w:t xml:space="preserve"> The artist is intentional to support his own argument with that of one of the greatest and well-respected minds of all time.</w:t>
      </w:r>
      <w:r w:rsidR="00AD30EE" w:rsidRPr="00A611B1">
        <w:rPr>
          <w:rFonts w:ascii="Times" w:hAnsi="Times" w:cs="Calibri"/>
        </w:rPr>
        <w:t xml:space="preserve"> </w:t>
      </w:r>
      <w:r w:rsidR="0005080D" w:rsidRPr="00A611B1">
        <w:rPr>
          <w:rFonts w:ascii="Times" w:hAnsi="Times" w:cs="Calibri"/>
        </w:rPr>
        <w:t xml:space="preserve">Plato would </w:t>
      </w:r>
      <w:r w:rsidR="00663E7D" w:rsidRPr="00A611B1">
        <w:rPr>
          <w:rFonts w:ascii="Times" w:hAnsi="Times" w:cs="Calibri"/>
        </w:rPr>
        <w:t xml:space="preserve">mock the men </w:t>
      </w:r>
      <w:r w:rsidR="007742EF" w:rsidRPr="00A611B1">
        <w:rPr>
          <w:rFonts w:ascii="Times" w:hAnsi="Times" w:cs="Calibri"/>
        </w:rPr>
        <w:t xml:space="preserve">for </w:t>
      </w:r>
      <w:r w:rsidR="00407A27" w:rsidRPr="00A611B1">
        <w:rPr>
          <w:rFonts w:ascii="Times" w:hAnsi="Times" w:cs="Calibri"/>
        </w:rPr>
        <w:t>their naïve sense of joy and happiness</w:t>
      </w:r>
      <w:r w:rsidR="00912C38" w:rsidRPr="00A611B1">
        <w:rPr>
          <w:rFonts w:ascii="Times" w:hAnsi="Times" w:cs="Calibri"/>
        </w:rPr>
        <w:t xml:space="preserve">. However lovely the sound of the music, delicious the taste of wine and </w:t>
      </w:r>
      <w:r w:rsidR="00976BE8" w:rsidRPr="00A611B1">
        <w:rPr>
          <w:rFonts w:ascii="Times" w:hAnsi="Times" w:cs="Calibri"/>
        </w:rPr>
        <w:t xml:space="preserve">lobster, </w:t>
      </w:r>
      <w:r w:rsidR="005F450F" w:rsidRPr="00A611B1">
        <w:rPr>
          <w:rFonts w:ascii="Times" w:hAnsi="Times" w:cs="Calibri"/>
        </w:rPr>
        <w:t xml:space="preserve">visually appealing the </w:t>
      </w:r>
      <w:r w:rsidR="00230BED" w:rsidRPr="00A611B1">
        <w:rPr>
          <w:rFonts w:ascii="Times" w:hAnsi="Times" w:cs="Calibri"/>
        </w:rPr>
        <w:t>paintings</w:t>
      </w:r>
      <w:r w:rsidR="005F450F" w:rsidRPr="00A611B1">
        <w:rPr>
          <w:rFonts w:ascii="Times" w:hAnsi="Times" w:cs="Calibri"/>
        </w:rPr>
        <w:t xml:space="preserve"> that surround them</w:t>
      </w:r>
      <w:r w:rsidR="00203F67" w:rsidRPr="00A611B1">
        <w:rPr>
          <w:rFonts w:ascii="Times" w:hAnsi="Times" w:cs="Calibri"/>
        </w:rPr>
        <w:t>,</w:t>
      </w:r>
      <w:r w:rsidR="00B045F1" w:rsidRPr="00A611B1">
        <w:rPr>
          <w:rFonts w:ascii="Times" w:hAnsi="Times" w:cs="Calibri"/>
        </w:rPr>
        <w:t xml:space="preserve"> it is simply a shadow of true reality for each of the </w:t>
      </w:r>
      <w:r w:rsidR="007A3388" w:rsidRPr="00A611B1">
        <w:rPr>
          <w:rFonts w:ascii="Times" w:hAnsi="Times" w:cs="Calibri"/>
        </w:rPr>
        <w:t>men present</w:t>
      </w:r>
      <w:r w:rsidR="00B045F1" w:rsidRPr="00A611B1">
        <w:rPr>
          <w:rFonts w:ascii="Times" w:hAnsi="Times" w:cs="Calibri"/>
        </w:rPr>
        <w:t>.</w:t>
      </w:r>
      <w:r w:rsidR="00EA5A60">
        <w:rPr>
          <w:rFonts w:ascii="Times" w:hAnsi="Times" w:cs="Calibri"/>
        </w:rPr>
        <w:t xml:space="preserve"> </w:t>
      </w:r>
    </w:p>
    <w:p w14:paraId="41FA5DCD" w14:textId="23852366" w:rsidR="00420CF9" w:rsidRPr="00A611B1" w:rsidRDefault="00520F75" w:rsidP="00420CF9">
      <w:pPr>
        <w:spacing w:line="480" w:lineRule="auto"/>
        <w:ind w:firstLine="720"/>
        <w:rPr>
          <w:rFonts w:ascii="Times" w:hAnsi="Times" w:cs="Calibri"/>
        </w:rPr>
      </w:pPr>
      <w:r>
        <w:rPr>
          <w:rFonts w:ascii="Times" w:hAnsi="Times" w:cs="Calibri"/>
        </w:rPr>
        <w:t xml:space="preserve">The last component necessary </w:t>
      </w:r>
      <w:r w:rsidR="00420CF9" w:rsidRPr="00A611B1">
        <w:rPr>
          <w:rFonts w:ascii="Times" w:hAnsi="Times" w:cs="Calibri"/>
        </w:rPr>
        <w:t xml:space="preserve">to fully flesh out and support the argument that this painting emphasizes living a devout life over one of temporary indulgence, it is important to next look at why the artist would create such a piece. This analysis </w:t>
      </w:r>
      <w:r w:rsidR="00DC6AF4" w:rsidRPr="00A611B1">
        <w:rPr>
          <w:rFonts w:ascii="Times" w:hAnsi="Times" w:cs="Calibri"/>
        </w:rPr>
        <w:t>begins</w:t>
      </w:r>
      <w:r w:rsidR="00420CF9" w:rsidRPr="00A611B1">
        <w:rPr>
          <w:rFonts w:ascii="Times" w:hAnsi="Times" w:cs="Calibri"/>
        </w:rPr>
        <w:t xml:space="preserve"> with an understanding of </w:t>
      </w:r>
      <w:r w:rsidR="00420CF9" w:rsidRPr="00A611B1">
        <w:rPr>
          <w:rFonts w:ascii="Times" w:hAnsi="Times" w:cs="Calibri"/>
        </w:rPr>
        <w:lastRenderedPageBreak/>
        <w:t>the historical context of the period during which it was created. The 17</w:t>
      </w:r>
      <w:r w:rsidR="00420CF9" w:rsidRPr="00A611B1">
        <w:rPr>
          <w:rFonts w:ascii="Times" w:hAnsi="Times" w:cs="Calibri"/>
          <w:vertAlign w:val="superscript"/>
        </w:rPr>
        <w:t>th</w:t>
      </w:r>
      <w:r w:rsidR="00420CF9" w:rsidRPr="00A611B1">
        <w:rPr>
          <w:rFonts w:ascii="Times" w:hAnsi="Times" w:cs="Calibri"/>
        </w:rPr>
        <w:t xml:space="preserve"> century was an extremely tumultuous time in Europe, especially for religion and the Catholic Church. The Protestant Reformation was the largest challenge to the Catholic Church, and led to the first, truly segmented Europe, untied by a single religious faith. In response to the Protestant Reformation, the Catholic Church launched a counter-reformation, and most notably, created the Council of Trent in order to create internal reforms. </w:t>
      </w:r>
    </w:p>
    <w:p w14:paraId="793130C1" w14:textId="77777777" w:rsidR="00F8276E" w:rsidRPr="00A611B1" w:rsidRDefault="00A47C4A" w:rsidP="00F8276E">
      <w:pPr>
        <w:spacing w:line="480" w:lineRule="auto"/>
        <w:ind w:firstLine="720"/>
        <w:rPr>
          <w:rFonts w:ascii="Times" w:hAnsi="Times" w:cs="Calibri"/>
        </w:rPr>
      </w:pPr>
      <w:r w:rsidRPr="00A611B1">
        <w:rPr>
          <w:rFonts w:ascii="Times" w:hAnsi="Times" w:cs="Calibri"/>
        </w:rPr>
        <w:t>“Musical Party in a Picture Gallery” was created just two years after the Council of Trent ended.</w:t>
      </w:r>
      <w:r w:rsidRPr="00A611B1">
        <w:rPr>
          <w:rStyle w:val="FootnoteReference"/>
          <w:rFonts w:ascii="Times" w:hAnsi="Times" w:cs="Calibri"/>
        </w:rPr>
        <w:footnoteReference w:id="7"/>
      </w:r>
      <w:r w:rsidRPr="00A611B1">
        <w:rPr>
          <w:rFonts w:ascii="Times" w:hAnsi="Times" w:cs="Calibri"/>
        </w:rPr>
        <w:t xml:space="preserve"> Still under the rule of Spanish archdukes Albert and Isabella, Flanders became an extremely attractive place for religious congregations to settle, and Catholicism remained the dominant religion.</w:t>
      </w:r>
      <w:r w:rsidRPr="00A611B1">
        <w:rPr>
          <w:rStyle w:val="FootnoteReference"/>
          <w:rFonts w:ascii="Times" w:hAnsi="Times" w:cs="Calibri"/>
        </w:rPr>
        <w:footnoteReference w:id="8"/>
      </w:r>
      <w:r w:rsidR="00615324" w:rsidRPr="00A611B1">
        <w:rPr>
          <w:rFonts w:ascii="Times" w:hAnsi="Times" w:cs="Calibri"/>
        </w:rPr>
        <w:t xml:space="preserve"> </w:t>
      </w:r>
      <w:r w:rsidR="003013EB" w:rsidRPr="00A611B1">
        <w:rPr>
          <w:rFonts w:ascii="Times" w:hAnsi="Times" w:cs="Calibri"/>
        </w:rPr>
        <w:t xml:space="preserve">However, internal dissent still remained in Flanders. As was common throughout the rest of Europe at this time, </w:t>
      </w:r>
      <w:r w:rsidR="001D10A9" w:rsidRPr="00A611B1">
        <w:rPr>
          <w:rFonts w:ascii="Times" w:hAnsi="Times" w:cs="Calibri"/>
        </w:rPr>
        <w:t xml:space="preserve">art </w:t>
      </w:r>
      <w:r w:rsidR="00406685" w:rsidRPr="00A611B1">
        <w:rPr>
          <w:rFonts w:ascii="Times" w:hAnsi="Times" w:cs="Calibri"/>
        </w:rPr>
        <w:t xml:space="preserve">was </w:t>
      </w:r>
      <w:r w:rsidR="00BB2F7A" w:rsidRPr="00A611B1">
        <w:rPr>
          <w:rFonts w:ascii="Times" w:hAnsi="Times" w:cs="Calibri"/>
        </w:rPr>
        <w:t xml:space="preserve">a great form of propaganda. Although it is unclear where this painting </w:t>
      </w:r>
      <w:r w:rsidR="00DF61CD" w:rsidRPr="00A611B1">
        <w:rPr>
          <w:rFonts w:ascii="Times" w:hAnsi="Times" w:cs="Calibri"/>
        </w:rPr>
        <w:t>was placed,</w:t>
      </w:r>
      <w:r w:rsidR="00C32C09" w:rsidRPr="00A611B1">
        <w:rPr>
          <w:rFonts w:ascii="Times" w:hAnsi="Times" w:cs="Calibri"/>
        </w:rPr>
        <w:t xml:space="preserve"> </w:t>
      </w:r>
      <w:r w:rsidR="00D21E40" w:rsidRPr="00A611B1">
        <w:rPr>
          <w:rFonts w:ascii="Times" w:hAnsi="Times" w:cs="Calibri"/>
        </w:rPr>
        <w:t>due to</w:t>
      </w:r>
      <w:r w:rsidR="00882E53" w:rsidRPr="00A611B1">
        <w:rPr>
          <w:rFonts w:ascii="Times" w:hAnsi="Times" w:cs="Calibri"/>
        </w:rPr>
        <w:t xml:space="preserve"> its lavish subjects</w:t>
      </w:r>
      <w:r w:rsidR="00623D8C" w:rsidRPr="00A611B1">
        <w:rPr>
          <w:rFonts w:ascii="Times" w:hAnsi="Times" w:cs="Calibri"/>
        </w:rPr>
        <w:t xml:space="preserve"> and </w:t>
      </w:r>
      <w:r w:rsidR="009F40EF" w:rsidRPr="00A611B1">
        <w:rPr>
          <w:rFonts w:ascii="Times" w:hAnsi="Times" w:cs="Calibri"/>
        </w:rPr>
        <w:t>larger size, it was most probably commissioned by a wealthy family, who may have even hung the painting up in their music room.</w:t>
      </w:r>
      <w:r w:rsidR="00474631" w:rsidRPr="00A611B1">
        <w:rPr>
          <w:rFonts w:ascii="Times" w:hAnsi="Times" w:cs="Calibri"/>
        </w:rPr>
        <w:t xml:space="preserve"> </w:t>
      </w:r>
      <w:r w:rsidR="003378A3" w:rsidRPr="00A611B1">
        <w:rPr>
          <w:rFonts w:ascii="Times" w:hAnsi="Times" w:cs="Calibri"/>
        </w:rPr>
        <w:t xml:space="preserve">As music existed as such a social activity, it is likely that </w:t>
      </w:r>
      <w:r w:rsidR="00051159" w:rsidRPr="00A611B1">
        <w:rPr>
          <w:rFonts w:ascii="Times" w:hAnsi="Times" w:cs="Calibri"/>
        </w:rPr>
        <w:t xml:space="preserve">many </w:t>
      </w:r>
      <w:r w:rsidR="0001016A" w:rsidRPr="00A611B1">
        <w:rPr>
          <w:rFonts w:ascii="Times" w:hAnsi="Times" w:cs="Calibri"/>
        </w:rPr>
        <w:t>higher-class</w:t>
      </w:r>
      <w:r w:rsidR="00051159" w:rsidRPr="00A611B1">
        <w:rPr>
          <w:rFonts w:ascii="Times" w:hAnsi="Times" w:cs="Calibri"/>
        </w:rPr>
        <w:t xml:space="preserve"> people</w:t>
      </w:r>
      <w:r w:rsidR="009D3F70" w:rsidRPr="00A611B1">
        <w:rPr>
          <w:rFonts w:ascii="Times" w:hAnsi="Times" w:cs="Calibri"/>
        </w:rPr>
        <w:t xml:space="preserve"> in Flanders </w:t>
      </w:r>
      <w:r w:rsidR="00051159" w:rsidRPr="00A611B1">
        <w:rPr>
          <w:rFonts w:ascii="Times" w:hAnsi="Times" w:cs="Calibri"/>
        </w:rPr>
        <w:t>viewed this painting. Understanding the meaning makes this fact</w:t>
      </w:r>
      <w:r w:rsidR="007D2085" w:rsidRPr="00A611B1">
        <w:rPr>
          <w:rFonts w:ascii="Times" w:hAnsi="Times" w:cs="Calibri"/>
        </w:rPr>
        <w:t xml:space="preserve"> </w:t>
      </w:r>
      <w:r w:rsidR="00051159" w:rsidRPr="00A611B1">
        <w:rPr>
          <w:rFonts w:ascii="Times" w:hAnsi="Times" w:cs="Calibri"/>
        </w:rPr>
        <w:t>almost satirical</w:t>
      </w:r>
      <w:r w:rsidR="006125B7" w:rsidRPr="00A611B1">
        <w:rPr>
          <w:rFonts w:ascii="Times" w:hAnsi="Times" w:cs="Calibri"/>
        </w:rPr>
        <w:t xml:space="preserve"> now</w:t>
      </w:r>
      <w:r w:rsidR="00657F0A" w:rsidRPr="00A611B1">
        <w:rPr>
          <w:rFonts w:ascii="Times" w:hAnsi="Times" w:cs="Calibri"/>
        </w:rPr>
        <w:t xml:space="preserve">. </w:t>
      </w:r>
    </w:p>
    <w:p w14:paraId="37B1ABFD" w14:textId="2A97D786" w:rsidR="006F25E4" w:rsidRDefault="001345F2" w:rsidP="00D3726D">
      <w:pPr>
        <w:spacing w:line="480" w:lineRule="auto"/>
        <w:ind w:firstLine="720"/>
        <w:rPr>
          <w:rFonts w:ascii="Times" w:hAnsi="Times" w:cs="Calibri"/>
        </w:rPr>
      </w:pPr>
      <w:r w:rsidRPr="00A611B1">
        <w:rPr>
          <w:rFonts w:ascii="Times" w:hAnsi="Times" w:cs="Calibri"/>
        </w:rPr>
        <w:t>The artist</w:t>
      </w:r>
      <w:r w:rsidR="00042AD9" w:rsidRPr="00A611B1">
        <w:rPr>
          <w:rFonts w:ascii="Times" w:hAnsi="Times" w:cs="Calibri"/>
        </w:rPr>
        <w:t xml:space="preserve">’s sheer creation of this painting </w:t>
      </w:r>
      <w:r w:rsidR="00670CB1" w:rsidRPr="00A611B1">
        <w:rPr>
          <w:rFonts w:ascii="Times" w:hAnsi="Times" w:cs="Calibri"/>
        </w:rPr>
        <w:t>categorizes him</w:t>
      </w:r>
      <w:r w:rsidR="002F2E85" w:rsidRPr="00A611B1">
        <w:rPr>
          <w:rFonts w:ascii="Times" w:hAnsi="Times" w:cs="Calibri"/>
        </w:rPr>
        <w:t xml:space="preserve"> as far above</w:t>
      </w:r>
      <w:r w:rsidR="00F86E12" w:rsidRPr="00A611B1">
        <w:rPr>
          <w:rFonts w:ascii="Times" w:hAnsi="Times" w:cs="Calibri"/>
        </w:rPr>
        <w:t xml:space="preserve"> the vast majority of people that Plato would deem foolish. </w:t>
      </w:r>
      <w:r w:rsidR="0020359B" w:rsidRPr="00A611B1">
        <w:rPr>
          <w:rFonts w:ascii="Times" w:hAnsi="Times" w:cs="Calibri"/>
        </w:rPr>
        <w:t xml:space="preserve">Knowing </w:t>
      </w:r>
      <w:r w:rsidR="00CC294F" w:rsidRPr="00A611B1">
        <w:rPr>
          <w:rFonts w:ascii="Times" w:hAnsi="Times" w:cs="Calibri"/>
        </w:rPr>
        <w:t>who his</w:t>
      </w:r>
      <w:r w:rsidR="0020359B" w:rsidRPr="00A611B1">
        <w:rPr>
          <w:rFonts w:ascii="Times" w:hAnsi="Times" w:cs="Calibri"/>
        </w:rPr>
        <w:t xml:space="preserve"> audience </w:t>
      </w:r>
      <w:r w:rsidR="00CC294F" w:rsidRPr="00A611B1">
        <w:rPr>
          <w:rFonts w:ascii="Times" w:hAnsi="Times" w:cs="Calibri"/>
        </w:rPr>
        <w:t>is t</w:t>
      </w:r>
      <w:r w:rsidR="0020359B" w:rsidRPr="00A611B1">
        <w:rPr>
          <w:rFonts w:ascii="Times" w:hAnsi="Times" w:cs="Calibri"/>
        </w:rPr>
        <w:t>akes this intelligence</w:t>
      </w:r>
      <w:r w:rsidR="00553DF2" w:rsidRPr="00A611B1">
        <w:rPr>
          <w:rFonts w:ascii="Times" w:hAnsi="Times" w:cs="Calibri"/>
        </w:rPr>
        <w:t xml:space="preserve"> and thoughtfulness </w:t>
      </w:r>
      <w:r w:rsidR="0020359B" w:rsidRPr="00A611B1">
        <w:rPr>
          <w:rFonts w:ascii="Times" w:hAnsi="Times" w:cs="Calibri"/>
        </w:rPr>
        <w:t>one step farther</w:t>
      </w:r>
      <w:r w:rsidR="00CC294F" w:rsidRPr="00A611B1">
        <w:rPr>
          <w:rFonts w:ascii="Times" w:hAnsi="Times" w:cs="Calibri"/>
        </w:rPr>
        <w:t xml:space="preserve">. </w:t>
      </w:r>
      <w:r w:rsidR="007C7C6D">
        <w:rPr>
          <w:rFonts w:ascii="Times" w:hAnsi="Times" w:cs="Calibri"/>
        </w:rPr>
        <w:t>The artist mocks the viewers of this painting by c</w:t>
      </w:r>
      <w:r w:rsidR="00DE11E4">
        <w:rPr>
          <w:rFonts w:ascii="Times" w:hAnsi="Times" w:cs="Calibri"/>
        </w:rPr>
        <w:t xml:space="preserve">reating an illusion to the simple eye that this is just another sensational </w:t>
      </w:r>
      <w:r w:rsidR="0044447C">
        <w:rPr>
          <w:rFonts w:ascii="Times" w:hAnsi="Times" w:cs="Calibri"/>
        </w:rPr>
        <w:t xml:space="preserve">treat; another beautiful </w:t>
      </w:r>
      <w:r w:rsidR="006F2AB2">
        <w:rPr>
          <w:rFonts w:ascii="Times" w:hAnsi="Times" w:cs="Calibri"/>
        </w:rPr>
        <w:t>painting</w:t>
      </w:r>
      <w:r w:rsidR="0044447C">
        <w:rPr>
          <w:rFonts w:ascii="Times" w:hAnsi="Times" w:cs="Calibri"/>
        </w:rPr>
        <w:t xml:space="preserve"> for them to gaze upon </w:t>
      </w:r>
      <w:r w:rsidR="008F397A">
        <w:rPr>
          <w:rFonts w:ascii="Times" w:hAnsi="Times" w:cs="Calibri"/>
        </w:rPr>
        <w:t xml:space="preserve">and </w:t>
      </w:r>
      <w:r w:rsidR="00D3427D">
        <w:rPr>
          <w:rFonts w:ascii="Times" w:hAnsi="Times" w:cs="Calibri"/>
        </w:rPr>
        <w:t xml:space="preserve">create notions of fake happiness upon. </w:t>
      </w:r>
      <w:r w:rsidR="0019216D">
        <w:rPr>
          <w:rFonts w:ascii="Times" w:hAnsi="Times" w:cs="Calibri"/>
        </w:rPr>
        <w:t xml:space="preserve">However, behind the curtain, this </w:t>
      </w:r>
      <w:r w:rsidR="0019216D">
        <w:rPr>
          <w:rFonts w:ascii="Times" w:hAnsi="Times" w:cs="Calibri"/>
        </w:rPr>
        <w:lastRenderedPageBreak/>
        <w:t xml:space="preserve">hidden message is only clear to those who have the </w:t>
      </w:r>
      <w:r w:rsidR="00496E63">
        <w:rPr>
          <w:rFonts w:ascii="Times" w:hAnsi="Times" w:cs="Calibri"/>
        </w:rPr>
        <w:t>eyes to see it; t</w:t>
      </w:r>
      <w:r w:rsidR="00C14329">
        <w:rPr>
          <w:rFonts w:ascii="Times" w:hAnsi="Times" w:cs="Calibri"/>
        </w:rPr>
        <w:t xml:space="preserve">hose who can identify Plato and his thought; </w:t>
      </w:r>
      <w:r w:rsidR="00416CC1">
        <w:rPr>
          <w:rFonts w:ascii="Times" w:hAnsi="Times" w:cs="Calibri"/>
        </w:rPr>
        <w:t>fundamentally, t</w:t>
      </w:r>
      <w:r w:rsidR="00496E63">
        <w:rPr>
          <w:rFonts w:ascii="Times" w:hAnsi="Times" w:cs="Calibri"/>
        </w:rPr>
        <w:t xml:space="preserve">hose who </w:t>
      </w:r>
      <w:r w:rsidR="007D56BB">
        <w:rPr>
          <w:rFonts w:ascii="Times" w:hAnsi="Times" w:cs="Calibri"/>
        </w:rPr>
        <w:t>attempt to understand life</w:t>
      </w:r>
      <w:r w:rsidR="00496E63">
        <w:rPr>
          <w:rFonts w:ascii="Times" w:hAnsi="Times" w:cs="Calibri"/>
        </w:rPr>
        <w:t xml:space="preserve"> beyond the shadowed reality of human existence</w:t>
      </w:r>
      <w:r w:rsidR="00DC18A6">
        <w:rPr>
          <w:rFonts w:ascii="Times" w:hAnsi="Times" w:cs="Calibri"/>
        </w:rPr>
        <w:t xml:space="preserve">. </w:t>
      </w:r>
    </w:p>
    <w:p w14:paraId="6833F1B8" w14:textId="0416C5F4" w:rsidR="00D95082" w:rsidRDefault="002363A3" w:rsidP="00D95082">
      <w:pPr>
        <w:spacing w:line="480" w:lineRule="auto"/>
        <w:ind w:firstLine="720"/>
        <w:rPr>
          <w:rFonts w:ascii="Times" w:hAnsi="Times" w:cs="Calibri"/>
        </w:rPr>
      </w:pPr>
      <w:r>
        <w:rPr>
          <w:rFonts w:ascii="Times" w:hAnsi="Times" w:cs="Calibri"/>
        </w:rPr>
        <w:t>The one figure presen</w:t>
      </w:r>
      <w:r w:rsidR="00FD2079">
        <w:rPr>
          <w:rFonts w:ascii="Times" w:hAnsi="Times" w:cs="Calibri"/>
        </w:rPr>
        <w:t xml:space="preserve">t </w:t>
      </w:r>
      <w:r>
        <w:rPr>
          <w:rFonts w:ascii="Times" w:hAnsi="Times" w:cs="Calibri"/>
        </w:rPr>
        <w:t xml:space="preserve">in the painting who seems to understand these complex ideals is also the only </w:t>
      </w:r>
      <w:r w:rsidR="00D95082">
        <w:rPr>
          <w:rFonts w:ascii="Times" w:hAnsi="Times" w:cs="Calibri"/>
        </w:rPr>
        <w:t xml:space="preserve">man </w:t>
      </w:r>
      <w:r w:rsidR="003B3715">
        <w:rPr>
          <w:rFonts w:ascii="Times" w:hAnsi="Times" w:cs="Calibri"/>
        </w:rPr>
        <w:t xml:space="preserve">who enters </w:t>
      </w:r>
      <w:r w:rsidR="001F2DC5">
        <w:rPr>
          <w:rFonts w:ascii="Times" w:hAnsi="Times" w:cs="Calibri"/>
        </w:rPr>
        <w:t>viewer’s</w:t>
      </w:r>
      <w:r w:rsidR="003B3715">
        <w:rPr>
          <w:rFonts w:ascii="Times" w:hAnsi="Times" w:cs="Calibri"/>
        </w:rPr>
        <w:t xml:space="preserve"> space, making direct eye contact</w:t>
      </w:r>
      <w:r w:rsidR="008E6271">
        <w:rPr>
          <w:rFonts w:ascii="Times" w:hAnsi="Times" w:cs="Calibri"/>
        </w:rPr>
        <w:t xml:space="preserve"> at each and every individual who passes this painting</w:t>
      </w:r>
      <w:r w:rsidR="001F2DC5">
        <w:rPr>
          <w:rFonts w:ascii="Times" w:hAnsi="Times" w:cs="Calibri"/>
        </w:rPr>
        <w:t>.</w:t>
      </w:r>
      <w:r w:rsidR="00EA143D">
        <w:rPr>
          <w:rFonts w:ascii="Times" w:hAnsi="Times" w:cs="Calibri"/>
        </w:rPr>
        <w:t xml:space="preserve"> </w:t>
      </w:r>
      <w:r w:rsidR="00B71907">
        <w:rPr>
          <w:rFonts w:ascii="Times" w:hAnsi="Times" w:cs="Calibri"/>
        </w:rPr>
        <w:t>He is the only figure present</w:t>
      </w:r>
      <w:r w:rsidR="00B71907" w:rsidRPr="00A611B1">
        <w:rPr>
          <w:rFonts w:ascii="Times" w:hAnsi="Times" w:cs="Calibri"/>
        </w:rPr>
        <w:t xml:space="preserve"> who seems to pass </w:t>
      </w:r>
      <w:r w:rsidR="009B33BE">
        <w:rPr>
          <w:rFonts w:ascii="Times" w:hAnsi="Times" w:cs="Calibri"/>
        </w:rPr>
        <w:t xml:space="preserve">the inevitable </w:t>
      </w:r>
      <w:r w:rsidR="00B71907" w:rsidRPr="00A611B1">
        <w:rPr>
          <w:rFonts w:ascii="Times" w:hAnsi="Times" w:cs="Calibri"/>
        </w:rPr>
        <w:t>test of virtue</w:t>
      </w:r>
      <w:r w:rsidR="004E4B65">
        <w:rPr>
          <w:rFonts w:ascii="Times" w:hAnsi="Times" w:cs="Calibri"/>
        </w:rPr>
        <w:t xml:space="preserve">. </w:t>
      </w:r>
      <w:r w:rsidR="00B71907" w:rsidRPr="00A611B1">
        <w:rPr>
          <w:rFonts w:ascii="Times" w:hAnsi="Times" w:cs="Calibri"/>
        </w:rPr>
        <w:t xml:space="preserve">He is the one holding the music, and therefore, conducts the men playing music. His stance is confident, and the slightly tilted-down angle of his face addresses the viewer in almost a condescending way. He is saying, ‘I am the conductor of this musical gathering, as well as the knowledge that this human life is temporary. I will do my part to honor religion, will you?’ It seems that he is placed into this scene as encouragement for the viewer, enforcing the notion that although difficult, it is possible to resist temptation and gain a spot in eternal light. </w:t>
      </w:r>
      <w:r w:rsidR="000F30EF">
        <w:rPr>
          <w:rFonts w:ascii="Times" w:hAnsi="Times" w:cs="Calibri"/>
        </w:rPr>
        <w:t>Furthermore, in</w:t>
      </w:r>
      <w:r w:rsidR="00EA143D">
        <w:rPr>
          <w:rFonts w:ascii="Times" w:hAnsi="Times" w:cs="Calibri"/>
        </w:rPr>
        <w:t xml:space="preserve"> the same way that </w:t>
      </w:r>
      <w:r w:rsidR="00466D10">
        <w:rPr>
          <w:rFonts w:ascii="Times" w:hAnsi="Times" w:cs="Calibri"/>
        </w:rPr>
        <w:t xml:space="preserve">the men </w:t>
      </w:r>
      <w:r w:rsidR="00EA143D">
        <w:rPr>
          <w:rFonts w:ascii="Times" w:hAnsi="Times" w:cs="Calibri"/>
        </w:rPr>
        <w:t xml:space="preserve">are reflected by the paintings that surround them, this man is </w:t>
      </w:r>
      <w:r w:rsidR="00FC2544">
        <w:rPr>
          <w:rFonts w:ascii="Times" w:hAnsi="Times" w:cs="Calibri"/>
        </w:rPr>
        <w:t>the viewer’s</w:t>
      </w:r>
      <w:r w:rsidR="00EA143D">
        <w:rPr>
          <w:rFonts w:ascii="Times" w:hAnsi="Times" w:cs="Calibri"/>
        </w:rPr>
        <w:t xml:space="preserve"> </w:t>
      </w:r>
      <w:r w:rsidR="00FC2544">
        <w:rPr>
          <w:rFonts w:ascii="Times" w:hAnsi="Times" w:cs="Calibri"/>
        </w:rPr>
        <w:t>mirror image</w:t>
      </w:r>
      <w:r w:rsidR="000A4FC3">
        <w:rPr>
          <w:rFonts w:ascii="Times" w:hAnsi="Times" w:cs="Calibri"/>
        </w:rPr>
        <w:t>.</w:t>
      </w:r>
      <w:r w:rsidR="00FC2544">
        <w:rPr>
          <w:rFonts w:ascii="Times" w:hAnsi="Times" w:cs="Calibri"/>
        </w:rPr>
        <w:t xml:space="preserve"> His curiou</w:t>
      </w:r>
      <w:r w:rsidR="00C07798">
        <w:rPr>
          <w:rFonts w:ascii="Times" w:hAnsi="Times" w:cs="Calibri"/>
        </w:rPr>
        <w:t>s, border</w:t>
      </w:r>
      <w:r w:rsidR="00660FAD">
        <w:rPr>
          <w:rFonts w:ascii="Times" w:hAnsi="Times" w:cs="Calibri"/>
        </w:rPr>
        <w:t>l</w:t>
      </w:r>
      <w:r w:rsidR="00C07798">
        <w:rPr>
          <w:rFonts w:ascii="Times" w:hAnsi="Times" w:cs="Calibri"/>
        </w:rPr>
        <w:t xml:space="preserve">ine judgmental stare </w:t>
      </w:r>
      <w:r w:rsidR="002F695A">
        <w:rPr>
          <w:rFonts w:ascii="Times" w:hAnsi="Times" w:cs="Calibri"/>
        </w:rPr>
        <w:t xml:space="preserve">is </w:t>
      </w:r>
      <w:r w:rsidR="00660FAD">
        <w:rPr>
          <w:rFonts w:ascii="Times" w:hAnsi="Times" w:cs="Calibri"/>
        </w:rPr>
        <w:t xml:space="preserve">a reminder that viewers, too, cannot be complacent. He has the power of foresight; the understanding that the experiences he has right now </w:t>
      </w:r>
      <w:r w:rsidR="005A12A4">
        <w:rPr>
          <w:rFonts w:ascii="Times" w:hAnsi="Times" w:cs="Calibri"/>
        </w:rPr>
        <w:t xml:space="preserve">are </w:t>
      </w:r>
      <w:r w:rsidR="00CB4C15">
        <w:rPr>
          <w:rFonts w:ascii="Times" w:hAnsi="Times" w:cs="Calibri"/>
        </w:rPr>
        <w:t>temporary. This</w:t>
      </w:r>
      <w:r w:rsidR="00840121">
        <w:rPr>
          <w:rFonts w:ascii="Times" w:hAnsi="Times" w:cs="Calibri"/>
        </w:rPr>
        <w:t xml:space="preserve"> grants</w:t>
      </w:r>
      <w:r w:rsidR="00CB4C15">
        <w:rPr>
          <w:rFonts w:ascii="Times" w:hAnsi="Times" w:cs="Calibri"/>
        </w:rPr>
        <w:t xml:space="preserve"> him the power to really enter our space. </w:t>
      </w:r>
    </w:p>
    <w:p w14:paraId="38AB65B8" w14:textId="4E09EBB6" w:rsidR="00E748E2" w:rsidRDefault="00182336" w:rsidP="00F5304D">
      <w:pPr>
        <w:spacing w:line="480" w:lineRule="auto"/>
        <w:ind w:firstLine="720"/>
        <w:rPr>
          <w:rFonts w:ascii="Times" w:hAnsi="Times" w:cs="Calibri"/>
        </w:rPr>
      </w:pPr>
      <w:r>
        <w:rPr>
          <w:rFonts w:ascii="Times" w:hAnsi="Times" w:cs="Calibri"/>
        </w:rPr>
        <w:t>All in all, this painting is as timeless today as was Plato’s “Allegory of the Cave” in the 17</w:t>
      </w:r>
      <w:r w:rsidRPr="00C6713A">
        <w:rPr>
          <w:rFonts w:ascii="Times" w:hAnsi="Times" w:cs="Calibri"/>
          <w:vertAlign w:val="superscript"/>
        </w:rPr>
        <w:t>th</w:t>
      </w:r>
      <w:r>
        <w:rPr>
          <w:rFonts w:ascii="Times" w:hAnsi="Times" w:cs="Calibri"/>
        </w:rPr>
        <w:t xml:space="preserve"> century when this painting was created.</w:t>
      </w:r>
      <w:r w:rsidR="007F1181">
        <w:rPr>
          <w:rFonts w:ascii="Times" w:hAnsi="Times" w:cs="Calibri"/>
        </w:rPr>
        <w:t xml:space="preserve"> </w:t>
      </w:r>
      <w:r w:rsidR="00CD1C24">
        <w:rPr>
          <w:rFonts w:ascii="Times" w:hAnsi="Times" w:cs="Calibri"/>
        </w:rPr>
        <w:t xml:space="preserve">As viewers </w:t>
      </w:r>
      <w:r w:rsidR="00273346">
        <w:rPr>
          <w:rFonts w:ascii="Times" w:hAnsi="Times" w:cs="Calibri"/>
        </w:rPr>
        <w:t>observe</w:t>
      </w:r>
      <w:r w:rsidR="00CD1C24">
        <w:rPr>
          <w:rFonts w:ascii="Times" w:hAnsi="Times" w:cs="Calibri"/>
        </w:rPr>
        <w:t xml:space="preserve"> this painting inside </w:t>
      </w:r>
      <w:r w:rsidR="00FD39D4">
        <w:rPr>
          <w:rFonts w:ascii="Times" w:hAnsi="Times" w:cs="Calibri"/>
        </w:rPr>
        <w:t xml:space="preserve">the Cantor – itself, </w:t>
      </w:r>
      <w:r w:rsidR="00CD1C24">
        <w:rPr>
          <w:rFonts w:ascii="Times" w:hAnsi="Times" w:cs="Calibri"/>
        </w:rPr>
        <w:t xml:space="preserve">a lush gallery </w:t>
      </w:r>
      <w:r w:rsidR="00FD39D4">
        <w:rPr>
          <w:rFonts w:ascii="Times" w:hAnsi="Times" w:cs="Calibri"/>
        </w:rPr>
        <w:t xml:space="preserve">room full </w:t>
      </w:r>
      <w:r w:rsidR="00CD1C24">
        <w:rPr>
          <w:rFonts w:ascii="Times" w:hAnsi="Times" w:cs="Calibri"/>
        </w:rPr>
        <w:t>of other paintings</w:t>
      </w:r>
      <w:r w:rsidR="00FD39D4">
        <w:rPr>
          <w:rFonts w:ascii="Times" w:hAnsi="Times" w:cs="Calibri"/>
        </w:rPr>
        <w:t xml:space="preserve"> – </w:t>
      </w:r>
      <w:r w:rsidR="000C7EEC">
        <w:rPr>
          <w:rFonts w:ascii="Times" w:hAnsi="Times" w:cs="Calibri"/>
        </w:rPr>
        <w:t>a sense of shared experiences is created</w:t>
      </w:r>
      <w:r w:rsidR="009070AD">
        <w:rPr>
          <w:rFonts w:ascii="Times" w:hAnsi="Times" w:cs="Calibri"/>
        </w:rPr>
        <w:t xml:space="preserve">. </w:t>
      </w:r>
      <w:r w:rsidR="00341D12">
        <w:rPr>
          <w:rFonts w:ascii="Times" w:hAnsi="Times" w:cs="Calibri"/>
        </w:rPr>
        <w:t xml:space="preserve">Just as </w:t>
      </w:r>
      <w:r w:rsidR="00BF6EFE">
        <w:rPr>
          <w:rFonts w:ascii="Times" w:hAnsi="Times" w:cs="Calibri"/>
        </w:rPr>
        <w:t>viewers of this painting</w:t>
      </w:r>
      <w:r w:rsidR="00341D12">
        <w:rPr>
          <w:rFonts w:ascii="Times" w:hAnsi="Times" w:cs="Calibri"/>
        </w:rPr>
        <w:t xml:space="preserve"> so </w:t>
      </w:r>
      <w:r w:rsidR="00713BEA">
        <w:rPr>
          <w:rFonts w:ascii="Times" w:hAnsi="Times" w:cs="Calibri"/>
        </w:rPr>
        <w:t>immediately and intimately</w:t>
      </w:r>
      <w:r w:rsidR="00341D12">
        <w:rPr>
          <w:rFonts w:ascii="Times" w:hAnsi="Times" w:cs="Calibri"/>
        </w:rPr>
        <w:t xml:space="preserve"> relate to a group of </w:t>
      </w:r>
      <w:r w:rsidR="005C51CC">
        <w:rPr>
          <w:rFonts w:ascii="Times" w:hAnsi="Times" w:cs="Calibri"/>
        </w:rPr>
        <w:t xml:space="preserve">unknown figures, </w:t>
      </w:r>
      <w:r w:rsidR="00796C3A">
        <w:rPr>
          <w:rFonts w:ascii="Times" w:hAnsi="Times" w:cs="Calibri"/>
        </w:rPr>
        <w:t xml:space="preserve">this painting is </w:t>
      </w:r>
      <w:r w:rsidR="00FC231D">
        <w:rPr>
          <w:rFonts w:ascii="Times" w:hAnsi="Times" w:cs="Calibri"/>
        </w:rPr>
        <w:t>exceptional</w:t>
      </w:r>
      <w:r w:rsidR="00796C3A">
        <w:rPr>
          <w:rFonts w:ascii="Times" w:hAnsi="Times" w:cs="Calibri"/>
        </w:rPr>
        <w:t xml:space="preserve"> in </w:t>
      </w:r>
      <w:r w:rsidR="0049133A">
        <w:rPr>
          <w:rFonts w:ascii="Times" w:hAnsi="Times" w:cs="Calibri"/>
        </w:rPr>
        <w:t xml:space="preserve">that it </w:t>
      </w:r>
      <w:r w:rsidR="00EC6259">
        <w:rPr>
          <w:rFonts w:ascii="Times" w:hAnsi="Times" w:cs="Calibri"/>
        </w:rPr>
        <w:t>b</w:t>
      </w:r>
      <w:r w:rsidR="004F3FAB">
        <w:rPr>
          <w:rFonts w:ascii="Times" w:hAnsi="Times" w:cs="Calibri"/>
        </w:rPr>
        <w:t>oils down</w:t>
      </w:r>
      <w:r w:rsidR="00EC6259">
        <w:rPr>
          <w:rFonts w:ascii="Times" w:hAnsi="Times" w:cs="Calibri"/>
        </w:rPr>
        <w:t xml:space="preserve"> to a </w:t>
      </w:r>
      <w:r w:rsidR="00637AAB">
        <w:rPr>
          <w:rFonts w:ascii="Times" w:hAnsi="Times" w:cs="Calibri"/>
        </w:rPr>
        <w:t xml:space="preserve">simple </w:t>
      </w:r>
      <w:r w:rsidR="00EC6259">
        <w:rPr>
          <w:rFonts w:ascii="Times" w:hAnsi="Times" w:cs="Calibri"/>
        </w:rPr>
        <w:t xml:space="preserve">question: </w:t>
      </w:r>
      <w:r w:rsidR="00240755">
        <w:rPr>
          <w:rFonts w:ascii="Times" w:hAnsi="Times" w:cs="Calibri"/>
        </w:rPr>
        <w:t>what do you believe in?</w:t>
      </w:r>
      <w:r w:rsidR="0058498D">
        <w:rPr>
          <w:rFonts w:ascii="Times" w:hAnsi="Times" w:cs="Calibri"/>
        </w:rPr>
        <w:t xml:space="preserve"> </w:t>
      </w:r>
      <w:r w:rsidR="0022720F">
        <w:rPr>
          <w:rFonts w:ascii="Times" w:hAnsi="Times" w:cs="Calibri"/>
        </w:rPr>
        <w:t xml:space="preserve">However complex the answer to this question </w:t>
      </w:r>
      <w:r w:rsidR="0093411E">
        <w:rPr>
          <w:rFonts w:ascii="Times" w:hAnsi="Times" w:cs="Calibri"/>
        </w:rPr>
        <w:t xml:space="preserve">may seem, </w:t>
      </w:r>
      <w:r w:rsidR="009126C0">
        <w:rPr>
          <w:rFonts w:ascii="Times" w:hAnsi="Times" w:cs="Calibri"/>
        </w:rPr>
        <w:t xml:space="preserve">it is </w:t>
      </w:r>
      <w:r w:rsidR="00A30443">
        <w:rPr>
          <w:rFonts w:ascii="Times" w:hAnsi="Times" w:cs="Calibri"/>
        </w:rPr>
        <w:t xml:space="preserve">a deceivingly simple </w:t>
      </w:r>
      <w:r w:rsidR="00E5485B">
        <w:rPr>
          <w:rFonts w:ascii="Times" w:hAnsi="Times" w:cs="Calibri"/>
        </w:rPr>
        <w:t xml:space="preserve">one in the </w:t>
      </w:r>
      <w:r w:rsidR="00E5485B">
        <w:rPr>
          <w:rFonts w:ascii="Times" w:hAnsi="Times" w:cs="Calibri"/>
        </w:rPr>
        <w:lastRenderedPageBreak/>
        <w:t xml:space="preserve">eyes of the artist, and God: </w:t>
      </w:r>
      <w:r w:rsidR="006F0562">
        <w:rPr>
          <w:rFonts w:ascii="Times" w:hAnsi="Times" w:cs="Calibri"/>
        </w:rPr>
        <w:t xml:space="preserve">you are either </w:t>
      </w:r>
      <w:r w:rsidR="00FB7C89">
        <w:rPr>
          <w:rFonts w:ascii="Times" w:hAnsi="Times" w:cs="Calibri"/>
        </w:rPr>
        <w:t>conscious of the temporariness of human existence, or you are not.</w:t>
      </w:r>
      <w:r w:rsidR="00FF7E59">
        <w:rPr>
          <w:rFonts w:ascii="Times" w:hAnsi="Times" w:cs="Calibri"/>
        </w:rPr>
        <w:t xml:space="preserve"> </w:t>
      </w:r>
    </w:p>
    <w:p w14:paraId="6DA48972" w14:textId="5C39BC92" w:rsidR="001A7A69" w:rsidRDefault="001A7A69" w:rsidP="00F5304D">
      <w:pPr>
        <w:spacing w:line="480" w:lineRule="auto"/>
        <w:ind w:firstLine="720"/>
        <w:rPr>
          <w:rFonts w:ascii="Times" w:hAnsi="Times" w:cs="Calibri"/>
        </w:rPr>
      </w:pPr>
    </w:p>
    <w:p w14:paraId="2E040515" w14:textId="6B43BA83" w:rsidR="001A7A69" w:rsidRDefault="001A7A69" w:rsidP="00F5304D">
      <w:pPr>
        <w:spacing w:line="480" w:lineRule="auto"/>
        <w:ind w:firstLine="720"/>
        <w:rPr>
          <w:rFonts w:ascii="Times" w:hAnsi="Times" w:cs="Calibri"/>
        </w:rPr>
      </w:pPr>
    </w:p>
    <w:p w14:paraId="20572329" w14:textId="49ECA134" w:rsidR="001A7A69" w:rsidRDefault="001A7A69" w:rsidP="00F5304D">
      <w:pPr>
        <w:spacing w:line="480" w:lineRule="auto"/>
        <w:ind w:firstLine="720"/>
        <w:rPr>
          <w:rFonts w:ascii="Times" w:hAnsi="Times" w:cs="Calibri"/>
        </w:rPr>
      </w:pPr>
    </w:p>
    <w:p w14:paraId="15F12268" w14:textId="5EC1B371" w:rsidR="001A7A69" w:rsidRDefault="001A7A69" w:rsidP="00F5304D">
      <w:pPr>
        <w:spacing w:line="480" w:lineRule="auto"/>
        <w:ind w:firstLine="720"/>
        <w:rPr>
          <w:rFonts w:ascii="Times" w:hAnsi="Times" w:cs="Calibri"/>
        </w:rPr>
      </w:pPr>
    </w:p>
    <w:p w14:paraId="480DD0B7" w14:textId="550CCE14" w:rsidR="001A7A69" w:rsidRDefault="001A7A69" w:rsidP="00F5304D">
      <w:pPr>
        <w:spacing w:line="480" w:lineRule="auto"/>
        <w:ind w:firstLine="720"/>
        <w:rPr>
          <w:rFonts w:ascii="Times" w:hAnsi="Times" w:cs="Calibri"/>
        </w:rPr>
      </w:pPr>
    </w:p>
    <w:p w14:paraId="674AA7AF" w14:textId="360FDD49" w:rsidR="001A7A69" w:rsidRDefault="001A7A69" w:rsidP="00F5304D">
      <w:pPr>
        <w:spacing w:line="480" w:lineRule="auto"/>
        <w:ind w:firstLine="720"/>
        <w:rPr>
          <w:rFonts w:ascii="Times" w:hAnsi="Times" w:cs="Calibri"/>
        </w:rPr>
      </w:pPr>
    </w:p>
    <w:p w14:paraId="19A904E6" w14:textId="042DBB0F" w:rsidR="001A7A69" w:rsidRDefault="001A7A69" w:rsidP="00F5304D">
      <w:pPr>
        <w:spacing w:line="480" w:lineRule="auto"/>
        <w:ind w:firstLine="720"/>
        <w:rPr>
          <w:rFonts w:ascii="Times" w:hAnsi="Times" w:cs="Calibri"/>
        </w:rPr>
      </w:pPr>
    </w:p>
    <w:p w14:paraId="696DD735" w14:textId="35E60544" w:rsidR="001A7A69" w:rsidRDefault="001A7A69" w:rsidP="00F5304D">
      <w:pPr>
        <w:spacing w:line="480" w:lineRule="auto"/>
        <w:ind w:firstLine="720"/>
        <w:rPr>
          <w:rFonts w:ascii="Times" w:hAnsi="Times" w:cs="Calibri"/>
        </w:rPr>
      </w:pPr>
    </w:p>
    <w:p w14:paraId="5464C297" w14:textId="388A003C" w:rsidR="001A7A69" w:rsidRDefault="001A7A69" w:rsidP="00F5304D">
      <w:pPr>
        <w:spacing w:line="480" w:lineRule="auto"/>
        <w:ind w:firstLine="720"/>
        <w:rPr>
          <w:rFonts w:ascii="Times" w:hAnsi="Times" w:cs="Calibri"/>
        </w:rPr>
      </w:pPr>
    </w:p>
    <w:p w14:paraId="2137CE6C" w14:textId="74F6C9CA" w:rsidR="001A7A69" w:rsidRDefault="001A7A69" w:rsidP="00F5304D">
      <w:pPr>
        <w:spacing w:line="480" w:lineRule="auto"/>
        <w:ind w:firstLine="720"/>
        <w:rPr>
          <w:rFonts w:ascii="Times" w:hAnsi="Times" w:cs="Calibri"/>
        </w:rPr>
      </w:pPr>
    </w:p>
    <w:p w14:paraId="3AA8524E" w14:textId="666A40FE" w:rsidR="001A7A69" w:rsidRDefault="001A7A69" w:rsidP="00F5304D">
      <w:pPr>
        <w:spacing w:line="480" w:lineRule="auto"/>
        <w:ind w:firstLine="720"/>
        <w:rPr>
          <w:rFonts w:ascii="Times" w:hAnsi="Times" w:cs="Calibri"/>
        </w:rPr>
      </w:pPr>
    </w:p>
    <w:p w14:paraId="154C3521" w14:textId="279EF933" w:rsidR="001A7A69" w:rsidRDefault="001A7A69" w:rsidP="00F5304D">
      <w:pPr>
        <w:spacing w:line="480" w:lineRule="auto"/>
        <w:ind w:firstLine="720"/>
        <w:rPr>
          <w:rFonts w:ascii="Times" w:hAnsi="Times" w:cs="Calibri"/>
        </w:rPr>
      </w:pPr>
    </w:p>
    <w:p w14:paraId="18CAD493" w14:textId="3849C3F9" w:rsidR="001A7A69" w:rsidRDefault="001A7A69" w:rsidP="00F5304D">
      <w:pPr>
        <w:spacing w:line="480" w:lineRule="auto"/>
        <w:ind w:firstLine="720"/>
        <w:rPr>
          <w:rFonts w:ascii="Times" w:hAnsi="Times" w:cs="Calibri"/>
        </w:rPr>
      </w:pPr>
    </w:p>
    <w:p w14:paraId="00F0069F" w14:textId="133AA91A" w:rsidR="001A7A69" w:rsidRDefault="001A7A69" w:rsidP="00F5304D">
      <w:pPr>
        <w:spacing w:line="480" w:lineRule="auto"/>
        <w:ind w:firstLine="720"/>
        <w:rPr>
          <w:rFonts w:ascii="Times" w:hAnsi="Times" w:cs="Calibri"/>
        </w:rPr>
      </w:pPr>
    </w:p>
    <w:p w14:paraId="4C760BC9" w14:textId="67AEEBFB" w:rsidR="001A7A69" w:rsidRDefault="001A7A69" w:rsidP="00F5304D">
      <w:pPr>
        <w:spacing w:line="480" w:lineRule="auto"/>
        <w:ind w:firstLine="720"/>
        <w:rPr>
          <w:rFonts w:ascii="Times" w:hAnsi="Times" w:cs="Calibri"/>
        </w:rPr>
      </w:pPr>
    </w:p>
    <w:p w14:paraId="3C9FE921" w14:textId="5DBF74DF" w:rsidR="001A7A69" w:rsidRDefault="001A7A69" w:rsidP="00F5304D">
      <w:pPr>
        <w:spacing w:line="480" w:lineRule="auto"/>
        <w:ind w:firstLine="720"/>
        <w:rPr>
          <w:rFonts w:ascii="Times" w:hAnsi="Times" w:cs="Calibri"/>
        </w:rPr>
      </w:pPr>
    </w:p>
    <w:p w14:paraId="14F37FB5" w14:textId="5C76FD6C" w:rsidR="001A7A69" w:rsidRDefault="001A7A69" w:rsidP="00F5304D">
      <w:pPr>
        <w:spacing w:line="480" w:lineRule="auto"/>
        <w:ind w:firstLine="720"/>
        <w:rPr>
          <w:rFonts w:ascii="Times" w:hAnsi="Times" w:cs="Calibri"/>
        </w:rPr>
      </w:pPr>
    </w:p>
    <w:p w14:paraId="5BE4FAB0" w14:textId="7A7225B3" w:rsidR="001A7A69" w:rsidRDefault="001A7A69" w:rsidP="00F5304D">
      <w:pPr>
        <w:spacing w:line="480" w:lineRule="auto"/>
        <w:ind w:firstLine="720"/>
        <w:rPr>
          <w:rFonts w:ascii="Times" w:hAnsi="Times" w:cs="Calibri"/>
        </w:rPr>
      </w:pPr>
    </w:p>
    <w:p w14:paraId="081D3639" w14:textId="63B5D54A" w:rsidR="001A7A69" w:rsidRDefault="001A7A69" w:rsidP="00F5304D">
      <w:pPr>
        <w:spacing w:line="480" w:lineRule="auto"/>
        <w:ind w:firstLine="720"/>
        <w:rPr>
          <w:rFonts w:ascii="Times" w:hAnsi="Times" w:cs="Calibri"/>
        </w:rPr>
      </w:pPr>
    </w:p>
    <w:p w14:paraId="51C454A5" w14:textId="73F012D5" w:rsidR="001A7A69" w:rsidRDefault="001A7A69" w:rsidP="00F5304D">
      <w:pPr>
        <w:spacing w:line="480" w:lineRule="auto"/>
        <w:ind w:firstLine="720"/>
        <w:rPr>
          <w:rFonts w:ascii="Times" w:hAnsi="Times" w:cs="Calibri"/>
        </w:rPr>
      </w:pPr>
    </w:p>
    <w:p w14:paraId="5C0F6DDD" w14:textId="77777777" w:rsidR="001A7A69" w:rsidRDefault="001A7A69" w:rsidP="00F5304D">
      <w:pPr>
        <w:spacing w:line="480" w:lineRule="auto"/>
        <w:ind w:firstLine="720"/>
        <w:rPr>
          <w:rFonts w:ascii="Times" w:hAnsi="Times" w:cs="Calibri"/>
        </w:rPr>
      </w:pPr>
    </w:p>
    <w:p w14:paraId="667D0197" w14:textId="77777777" w:rsidR="00CA747F" w:rsidRPr="007776A5" w:rsidRDefault="00CA747F" w:rsidP="00CA747F">
      <w:pPr>
        <w:rPr>
          <w:rFonts w:ascii="Times" w:hAnsi="Times" w:cs="Calibri"/>
        </w:rPr>
      </w:pPr>
    </w:p>
    <w:p w14:paraId="575B5C6F" w14:textId="227927FF" w:rsidR="00467795" w:rsidRPr="00A611B1" w:rsidRDefault="00467795" w:rsidP="00467795">
      <w:pPr>
        <w:spacing w:line="480" w:lineRule="auto"/>
        <w:jc w:val="center"/>
        <w:rPr>
          <w:rFonts w:ascii="Times" w:hAnsi="Times" w:cs="Calibri"/>
        </w:rPr>
      </w:pPr>
      <w:r w:rsidRPr="00A611B1">
        <w:rPr>
          <w:rFonts w:ascii="Times" w:hAnsi="Times" w:cs="Calibri"/>
        </w:rPr>
        <w:t>Bibliography</w:t>
      </w:r>
    </w:p>
    <w:p w14:paraId="4A9D0B17" w14:textId="77777777" w:rsidR="00380F1E" w:rsidRPr="00A611B1" w:rsidRDefault="00380F1E" w:rsidP="004B0B6B">
      <w:pPr>
        <w:spacing w:line="480" w:lineRule="auto"/>
        <w:rPr>
          <w:rFonts w:ascii="Times" w:hAnsi="Times" w:cs="Calibri"/>
        </w:rPr>
      </w:pPr>
      <w:r w:rsidRPr="00A611B1">
        <w:rPr>
          <w:rFonts w:ascii="Times" w:hAnsi="Times" w:cs="Calibri"/>
        </w:rPr>
        <w:t xml:space="preserve">Evennett, H. O. "THE COUNCIL OF TRENT." Blackfriars 41, no. 482 (1960): 198-206. </w:t>
      </w:r>
    </w:p>
    <w:p w14:paraId="06C5892B" w14:textId="47100373" w:rsidR="00211B68" w:rsidRPr="00A611B1" w:rsidRDefault="00BB2F67" w:rsidP="00380F1E">
      <w:pPr>
        <w:spacing w:line="480" w:lineRule="auto"/>
        <w:ind w:firstLine="720"/>
        <w:rPr>
          <w:rFonts w:ascii="Times" w:hAnsi="Times" w:cs="Calibri"/>
        </w:rPr>
      </w:pPr>
      <w:hyperlink r:id="rId8" w:history="1">
        <w:r w:rsidR="00380F1E" w:rsidRPr="00A611B1">
          <w:rPr>
            <w:rStyle w:val="Hyperlink"/>
            <w:rFonts w:ascii="Times" w:hAnsi="Times" w:cs="Calibri"/>
          </w:rPr>
          <w:t>www.jstor.org/stable/43816002</w:t>
        </w:r>
      </w:hyperlink>
      <w:r w:rsidR="00380F1E" w:rsidRPr="00A611B1">
        <w:rPr>
          <w:rFonts w:ascii="Times" w:hAnsi="Times" w:cs="Calibri"/>
        </w:rPr>
        <w:t>.</w:t>
      </w:r>
    </w:p>
    <w:p w14:paraId="17EB00DF" w14:textId="77777777" w:rsidR="00380F1E" w:rsidRPr="00A611B1" w:rsidRDefault="00380F1E" w:rsidP="00380F1E">
      <w:pPr>
        <w:spacing w:line="480" w:lineRule="auto"/>
        <w:ind w:firstLine="720"/>
        <w:rPr>
          <w:rFonts w:ascii="Times" w:hAnsi="Times" w:cs="Calibri"/>
        </w:rPr>
      </w:pPr>
    </w:p>
    <w:p w14:paraId="4F84A2DD" w14:textId="77777777" w:rsidR="00F2723C" w:rsidRPr="00A611B1" w:rsidRDefault="00F829A1" w:rsidP="00F2723C">
      <w:pPr>
        <w:spacing w:line="480" w:lineRule="auto"/>
        <w:rPr>
          <w:rFonts w:ascii="Times" w:hAnsi="Times" w:cs="Calibri"/>
        </w:rPr>
      </w:pPr>
      <w:r w:rsidRPr="00A611B1">
        <w:rPr>
          <w:rFonts w:ascii="Times" w:hAnsi="Times" w:cs="Calibri"/>
        </w:rPr>
        <w:t>Leppert, Richard D. "Concert in a House: Musical Iconography and Musical Thought." Early</w:t>
      </w:r>
      <w:r w:rsidR="00F2723C" w:rsidRPr="00A611B1">
        <w:rPr>
          <w:rFonts w:ascii="Times" w:hAnsi="Times" w:cs="Calibri"/>
        </w:rPr>
        <w:t xml:space="preserve"> </w:t>
      </w:r>
    </w:p>
    <w:p w14:paraId="26BAD304" w14:textId="563318FE" w:rsidR="00211B68" w:rsidRPr="00A611B1" w:rsidRDefault="00F829A1" w:rsidP="00F2723C">
      <w:pPr>
        <w:spacing w:line="480" w:lineRule="auto"/>
        <w:ind w:firstLine="720"/>
        <w:rPr>
          <w:rFonts w:ascii="Times" w:hAnsi="Times" w:cs="Calibri"/>
        </w:rPr>
      </w:pPr>
      <w:r w:rsidRPr="00A611B1">
        <w:rPr>
          <w:rFonts w:ascii="Times" w:hAnsi="Times" w:cs="Calibri"/>
        </w:rPr>
        <w:t xml:space="preserve">Music 7, no. 1 (1979): 3-17. </w:t>
      </w:r>
      <w:hyperlink r:id="rId9" w:history="1">
        <w:r w:rsidR="00822609" w:rsidRPr="00A611B1">
          <w:rPr>
            <w:rStyle w:val="Hyperlink"/>
            <w:rFonts w:ascii="Times" w:hAnsi="Times" w:cs="Calibri"/>
          </w:rPr>
          <w:t>www.jstor.org/stable/3126378</w:t>
        </w:r>
      </w:hyperlink>
      <w:r w:rsidRPr="00A611B1">
        <w:rPr>
          <w:rFonts w:ascii="Times" w:hAnsi="Times" w:cs="Calibri"/>
        </w:rPr>
        <w:t>.</w:t>
      </w:r>
    </w:p>
    <w:p w14:paraId="0152A3C4" w14:textId="77777777" w:rsidR="005B7499" w:rsidRPr="00A611B1" w:rsidRDefault="005B7499" w:rsidP="00F2723C">
      <w:pPr>
        <w:spacing w:line="480" w:lineRule="auto"/>
        <w:ind w:firstLine="720"/>
        <w:rPr>
          <w:rFonts w:ascii="Times" w:hAnsi="Times" w:cs="Calibri"/>
        </w:rPr>
      </w:pPr>
    </w:p>
    <w:p w14:paraId="6015583D" w14:textId="77777777" w:rsidR="005B7499" w:rsidRPr="00A611B1" w:rsidRDefault="005B7499" w:rsidP="005B7499">
      <w:pPr>
        <w:spacing w:line="480" w:lineRule="auto"/>
        <w:rPr>
          <w:rFonts w:ascii="Times" w:hAnsi="Times" w:cs="Calibri"/>
        </w:rPr>
      </w:pPr>
      <w:r w:rsidRPr="00A611B1">
        <w:rPr>
          <w:rFonts w:ascii="Times" w:hAnsi="Times" w:cs="Calibri"/>
        </w:rPr>
        <w:t xml:space="preserve">Luce, J. V. "PLATO'S RELIGIOUS EXPERIENCE." Hermathena, no. 96 (1962): 73-91. </w:t>
      </w:r>
    </w:p>
    <w:p w14:paraId="37ADA8A6" w14:textId="2D377494" w:rsidR="00F05A38" w:rsidRPr="00A611B1" w:rsidRDefault="00BB2F67" w:rsidP="005B7499">
      <w:pPr>
        <w:spacing w:line="480" w:lineRule="auto"/>
        <w:ind w:firstLine="720"/>
        <w:rPr>
          <w:rFonts w:ascii="Times" w:hAnsi="Times" w:cs="Calibri"/>
        </w:rPr>
      </w:pPr>
      <w:hyperlink r:id="rId10" w:history="1">
        <w:r w:rsidR="005B7499" w:rsidRPr="00A611B1">
          <w:rPr>
            <w:rStyle w:val="Hyperlink"/>
            <w:rFonts w:ascii="Times" w:hAnsi="Times" w:cs="Calibri"/>
          </w:rPr>
          <w:t>www.jstor.org/stable/23039533</w:t>
        </w:r>
      </w:hyperlink>
      <w:r w:rsidR="005B7499" w:rsidRPr="00A611B1">
        <w:rPr>
          <w:rFonts w:ascii="Times" w:hAnsi="Times" w:cs="Calibri"/>
        </w:rPr>
        <w:t>.</w:t>
      </w:r>
    </w:p>
    <w:p w14:paraId="11AEA1B5" w14:textId="77777777" w:rsidR="005B7499" w:rsidRPr="00A611B1" w:rsidRDefault="005B7499" w:rsidP="005B7499">
      <w:pPr>
        <w:spacing w:line="480" w:lineRule="auto"/>
        <w:ind w:firstLine="720"/>
        <w:rPr>
          <w:rFonts w:ascii="Times" w:hAnsi="Times" w:cs="Calibri"/>
        </w:rPr>
      </w:pPr>
    </w:p>
    <w:p w14:paraId="1F1F2C80" w14:textId="27B4C2BF" w:rsidR="008A219F" w:rsidRPr="00A611B1" w:rsidRDefault="008A219F" w:rsidP="00AC3F1B">
      <w:pPr>
        <w:spacing w:line="480" w:lineRule="auto"/>
        <w:rPr>
          <w:rFonts w:ascii="Times" w:hAnsi="Times" w:cs="Calibri"/>
        </w:rPr>
      </w:pPr>
      <w:r w:rsidRPr="00A611B1">
        <w:rPr>
          <w:rFonts w:ascii="Times" w:hAnsi="Times" w:cs="Calibri"/>
        </w:rPr>
        <w:t xml:space="preserve">Metsu, Gabriël. </w:t>
      </w:r>
      <w:r w:rsidR="00C36910" w:rsidRPr="00A611B1">
        <w:rPr>
          <w:rFonts w:ascii="Times" w:hAnsi="Times" w:cs="Calibri"/>
        </w:rPr>
        <w:t xml:space="preserve">1659. </w:t>
      </w:r>
      <w:r w:rsidR="006B3146" w:rsidRPr="00A611B1">
        <w:rPr>
          <w:rFonts w:ascii="Times" w:hAnsi="Times" w:cs="Calibri"/>
        </w:rPr>
        <w:t xml:space="preserve">“A Musical Party.” </w:t>
      </w:r>
      <w:r w:rsidR="00C36910" w:rsidRPr="00A611B1">
        <w:rPr>
          <w:rFonts w:ascii="Times" w:hAnsi="Times" w:cs="Calibri"/>
        </w:rPr>
        <w:t>Oil on canvas, Dimensions 24 ½ in. x 21 3/8 in. New York, Metropolitan Museum of Art. Accessed November 10</w:t>
      </w:r>
      <w:r w:rsidR="00C36910" w:rsidRPr="00A611B1">
        <w:rPr>
          <w:rFonts w:ascii="Times" w:hAnsi="Times" w:cs="Calibri"/>
          <w:vertAlign w:val="superscript"/>
        </w:rPr>
        <w:t>th</w:t>
      </w:r>
      <w:r w:rsidR="00C36910" w:rsidRPr="00A611B1">
        <w:rPr>
          <w:rFonts w:ascii="Times" w:hAnsi="Times" w:cs="Calibri"/>
        </w:rPr>
        <w:t xml:space="preserve">, 2019. </w:t>
      </w:r>
      <w:r w:rsidR="00161A08" w:rsidRPr="00A611B1">
        <w:rPr>
          <w:rFonts w:ascii="Times" w:hAnsi="Times" w:cs="Calibri"/>
        </w:rPr>
        <w:tab/>
      </w:r>
      <w:hyperlink r:id="rId11" w:history="1">
        <w:r w:rsidR="00C926E6" w:rsidRPr="00A611B1">
          <w:rPr>
            <w:rStyle w:val="Hyperlink"/>
            <w:rFonts w:ascii="Times" w:hAnsi="Times" w:cs="Calibri"/>
          </w:rPr>
          <w:t>https://www.metmuseum.org/art/collection/search/437070</w:t>
        </w:r>
      </w:hyperlink>
      <w:r w:rsidR="00072558" w:rsidRPr="00A611B1">
        <w:rPr>
          <w:rFonts w:ascii="Times" w:hAnsi="Times" w:cs="Calibri"/>
        </w:rPr>
        <w:t xml:space="preserve">. </w:t>
      </w:r>
    </w:p>
    <w:p w14:paraId="5425EA5F" w14:textId="503560DA" w:rsidR="00407A45" w:rsidRPr="00A611B1" w:rsidRDefault="00407A45" w:rsidP="008A219F">
      <w:pPr>
        <w:spacing w:line="480" w:lineRule="auto"/>
        <w:rPr>
          <w:rFonts w:ascii="Times" w:hAnsi="Times" w:cs="Calibri"/>
        </w:rPr>
      </w:pPr>
    </w:p>
    <w:p w14:paraId="36C64D68" w14:textId="4CBF53BD" w:rsidR="007C7FA8" w:rsidRPr="00A611B1" w:rsidRDefault="001F08BC" w:rsidP="008A219F">
      <w:pPr>
        <w:spacing w:line="480" w:lineRule="auto"/>
        <w:rPr>
          <w:rFonts w:ascii="Times" w:hAnsi="Times" w:cs="Calibri"/>
          <w:i/>
        </w:rPr>
      </w:pPr>
      <w:r w:rsidRPr="00A611B1">
        <w:rPr>
          <w:rFonts w:ascii="Times" w:hAnsi="Times" w:cs="Calibri"/>
        </w:rPr>
        <w:t>Plato</w:t>
      </w:r>
      <w:r w:rsidR="00A302FD" w:rsidRPr="00A611B1">
        <w:rPr>
          <w:rFonts w:ascii="Times" w:hAnsi="Times" w:cs="Calibri"/>
        </w:rPr>
        <w:t xml:space="preserve">. “The Allegory of the Cave.” </w:t>
      </w:r>
      <w:r w:rsidR="009A7DBB" w:rsidRPr="00A611B1">
        <w:rPr>
          <w:rFonts w:ascii="Times" w:hAnsi="Times" w:cs="Calibri"/>
          <w:i/>
        </w:rPr>
        <w:t>Republic, VII.</w:t>
      </w:r>
      <w:r w:rsidR="009A7DBB" w:rsidRPr="00A611B1">
        <w:rPr>
          <w:rFonts w:ascii="Times" w:hAnsi="Times" w:cs="Calibri"/>
        </w:rPr>
        <w:t xml:space="preserve"> </w:t>
      </w:r>
      <w:hyperlink r:id="rId12" w:history="1">
        <w:r w:rsidR="007C7FA8" w:rsidRPr="00A611B1">
          <w:rPr>
            <w:rStyle w:val="Hyperlink"/>
            <w:rFonts w:ascii="Times" w:hAnsi="Times" w:cs="Calibri"/>
          </w:rPr>
          <w:t>https://web.stanford.edu/class/ihum40/cave.pdf</w:t>
        </w:r>
      </w:hyperlink>
    </w:p>
    <w:p w14:paraId="431415CE" w14:textId="77777777" w:rsidR="00E06589" w:rsidRPr="00A611B1" w:rsidRDefault="00E06589" w:rsidP="008A219F">
      <w:pPr>
        <w:spacing w:line="480" w:lineRule="auto"/>
        <w:rPr>
          <w:rFonts w:ascii="Times" w:hAnsi="Times" w:cs="Calibri"/>
        </w:rPr>
      </w:pPr>
    </w:p>
    <w:p w14:paraId="496730AC" w14:textId="77777777" w:rsidR="00E04569" w:rsidRPr="00A611B1" w:rsidRDefault="00F05A38" w:rsidP="00CA4FA1">
      <w:pPr>
        <w:spacing w:line="480" w:lineRule="auto"/>
        <w:rPr>
          <w:rFonts w:ascii="Times" w:hAnsi="Times" w:cs="Calibri"/>
        </w:rPr>
      </w:pPr>
      <w:r w:rsidRPr="00A611B1">
        <w:rPr>
          <w:rFonts w:ascii="Times" w:hAnsi="Times" w:cs="Calibri"/>
        </w:rPr>
        <w:t xml:space="preserve">van de Vate, Esther. </w:t>
      </w:r>
      <w:r w:rsidRPr="00A611B1">
        <w:rPr>
          <w:rFonts w:ascii="Times" w:hAnsi="Times" w:cs="Calibri"/>
          <w:i/>
        </w:rPr>
        <w:t>Maria Peyt: A Carmelite Mystic in Wartime</w:t>
      </w:r>
      <w:r w:rsidR="00B266E5" w:rsidRPr="00A611B1">
        <w:rPr>
          <w:rFonts w:ascii="Times" w:hAnsi="Times" w:cs="Calibri"/>
        </w:rPr>
        <w:t xml:space="preserve">: </w:t>
      </w:r>
      <w:r w:rsidR="00B33317" w:rsidRPr="00A611B1">
        <w:rPr>
          <w:rFonts w:ascii="Times" w:hAnsi="Times" w:cs="Calibri"/>
        </w:rPr>
        <w:t xml:space="preserve">22-31. </w:t>
      </w:r>
      <w:r w:rsidR="00C363C2" w:rsidRPr="00A611B1">
        <w:rPr>
          <w:rFonts w:ascii="Times" w:hAnsi="Times" w:cs="Calibri"/>
        </w:rPr>
        <w:t xml:space="preserve">Brill, 2015. </w:t>
      </w:r>
    </w:p>
    <w:p w14:paraId="1967B850" w14:textId="50C22C4B" w:rsidR="00822609" w:rsidRPr="00A611B1" w:rsidRDefault="00BB2F67" w:rsidP="00E04569">
      <w:pPr>
        <w:spacing w:line="480" w:lineRule="auto"/>
        <w:ind w:firstLine="720"/>
        <w:rPr>
          <w:rFonts w:ascii="Times" w:hAnsi="Times" w:cs="Calibri"/>
        </w:rPr>
      </w:pPr>
      <w:hyperlink r:id="rId13" w:history="1">
        <w:r w:rsidR="0070175E" w:rsidRPr="00A611B1">
          <w:rPr>
            <w:rStyle w:val="Hyperlink"/>
            <w:rFonts w:ascii="Times" w:hAnsi="Times" w:cs="Calibri"/>
          </w:rPr>
          <w:t>https://searchworks.stanford.edu/articles/edsbeb__edsbeb.B9789004291874.004</w:t>
        </w:r>
      </w:hyperlink>
      <w:r w:rsidR="000259EA" w:rsidRPr="00A611B1">
        <w:rPr>
          <w:rFonts w:ascii="Times" w:hAnsi="Times" w:cs="Calibri"/>
        </w:rPr>
        <w:t xml:space="preserve">. </w:t>
      </w:r>
    </w:p>
    <w:p w14:paraId="21FA12CD" w14:textId="442A22BF" w:rsidR="000259EA" w:rsidRPr="00A611B1" w:rsidRDefault="000259EA" w:rsidP="001D1F3E">
      <w:pPr>
        <w:spacing w:line="480" w:lineRule="auto"/>
        <w:rPr>
          <w:rFonts w:ascii="Times" w:hAnsi="Times" w:cs="Calibri"/>
        </w:rPr>
      </w:pPr>
    </w:p>
    <w:p w14:paraId="41BE36F8" w14:textId="77777777" w:rsidR="00393559" w:rsidRDefault="00F42C5C" w:rsidP="00D736D2">
      <w:pPr>
        <w:spacing w:line="480" w:lineRule="auto"/>
        <w:rPr>
          <w:rFonts w:ascii="Times" w:hAnsi="Times" w:cs="Calibri"/>
        </w:rPr>
      </w:pPr>
      <w:r w:rsidRPr="00A611B1">
        <w:rPr>
          <w:rFonts w:ascii="Times" w:hAnsi="Times" w:cs="Calibri"/>
        </w:rPr>
        <w:t xml:space="preserve">van der Weyden, </w:t>
      </w:r>
      <w:r w:rsidR="006B3146" w:rsidRPr="00A611B1">
        <w:rPr>
          <w:rFonts w:ascii="Times" w:hAnsi="Times" w:cs="Calibri"/>
        </w:rPr>
        <w:t xml:space="preserve">Rogier. </w:t>
      </w:r>
      <w:r w:rsidR="009B76C1" w:rsidRPr="00A611B1">
        <w:rPr>
          <w:rFonts w:ascii="Times" w:hAnsi="Times" w:cs="Calibri"/>
        </w:rPr>
        <w:t xml:space="preserve">Before 1443. “The Descent from the Cross.” Oil on panel. </w:t>
      </w:r>
      <w:r w:rsidR="006E2DD8" w:rsidRPr="00A611B1">
        <w:rPr>
          <w:rFonts w:ascii="Times" w:hAnsi="Times" w:cs="Calibri"/>
        </w:rPr>
        <w:t xml:space="preserve">Stanford, </w:t>
      </w:r>
    </w:p>
    <w:p w14:paraId="7E2496A0" w14:textId="4E2A2445" w:rsidR="00F36B34" w:rsidRPr="00A611B1" w:rsidRDefault="006E2DD8" w:rsidP="00D736D2">
      <w:pPr>
        <w:spacing w:line="480" w:lineRule="auto"/>
        <w:rPr>
          <w:rFonts w:ascii="Times" w:hAnsi="Times" w:cs="Calibri"/>
        </w:rPr>
      </w:pPr>
      <w:r w:rsidRPr="00A611B1">
        <w:rPr>
          <w:rFonts w:ascii="Times" w:hAnsi="Times" w:cs="Calibri"/>
        </w:rPr>
        <w:t>CA</w:t>
      </w:r>
      <w:r w:rsidR="00996014" w:rsidRPr="00A611B1">
        <w:rPr>
          <w:rFonts w:ascii="Times" w:hAnsi="Times" w:cs="Calibri"/>
        </w:rPr>
        <w:t xml:space="preserve">, </w:t>
      </w:r>
      <w:r w:rsidRPr="00A611B1">
        <w:rPr>
          <w:rFonts w:ascii="Times" w:hAnsi="Times" w:cs="Calibri"/>
        </w:rPr>
        <w:t xml:space="preserve">Professor Nemerov </w:t>
      </w:r>
      <w:r w:rsidR="00996014" w:rsidRPr="00A611B1">
        <w:rPr>
          <w:rFonts w:ascii="Times" w:hAnsi="Times" w:cs="Calibri"/>
        </w:rPr>
        <w:t xml:space="preserve">Art History 1B Lecture. </w:t>
      </w:r>
      <w:r w:rsidR="00680356" w:rsidRPr="00A611B1">
        <w:rPr>
          <w:rFonts w:ascii="Times" w:hAnsi="Times" w:cs="Calibri"/>
        </w:rPr>
        <w:t xml:space="preserve">Shown </w:t>
      </w:r>
      <w:r w:rsidR="002A1020" w:rsidRPr="00A611B1">
        <w:rPr>
          <w:rFonts w:ascii="Times" w:hAnsi="Times" w:cs="Calibri"/>
        </w:rPr>
        <w:t>September 25</w:t>
      </w:r>
      <w:r w:rsidR="002A1020" w:rsidRPr="00A611B1">
        <w:rPr>
          <w:rFonts w:ascii="Times" w:hAnsi="Times" w:cs="Calibri"/>
          <w:vertAlign w:val="superscript"/>
        </w:rPr>
        <w:t>th</w:t>
      </w:r>
      <w:r w:rsidR="002A1020" w:rsidRPr="00A611B1">
        <w:rPr>
          <w:rFonts w:ascii="Times" w:hAnsi="Times" w:cs="Calibri"/>
        </w:rPr>
        <w:t xml:space="preserve">, 2019. </w:t>
      </w:r>
      <w:r w:rsidR="000953DD" w:rsidRPr="00A611B1">
        <w:rPr>
          <w:rFonts w:ascii="Times" w:hAnsi="Times" w:cs="Calibri"/>
        </w:rPr>
        <w:t xml:space="preserve"> </w:t>
      </w:r>
    </w:p>
    <w:p w14:paraId="68C366CD" w14:textId="114F0933" w:rsidR="00F36B34" w:rsidRDefault="00F36B34" w:rsidP="00D736D2">
      <w:pPr>
        <w:spacing w:line="480" w:lineRule="auto"/>
        <w:rPr>
          <w:rFonts w:ascii="Times" w:hAnsi="Times" w:cs="Calibri"/>
        </w:rPr>
      </w:pPr>
    </w:p>
    <w:p w14:paraId="1E03233C" w14:textId="77777777" w:rsidR="007E1346" w:rsidRDefault="007E1346" w:rsidP="007E1346">
      <w:pPr>
        <w:rPr>
          <w:rFonts w:ascii="Times" w:hAnsi="Times" w:cs="Calibri"/>
        </w:rPr>
      </w:pPr>
      <w:r>
        <w:rPr>
          <w:rFonts w:ascii="Times" w:hAnsi="Times" w:cs="Calibri"/>
          <w:noProof/>
        </w:rPr>
        <w:lastRenderedPageBreak/>
        <w:drawing>
          <wp:inline distT="0" distB="0" distL="0" distR="0" wp14:anchorId="5ADC44FD" wp14:editId="4F4F7A4C">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217.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96B8784" w14:textId="77777777" w:rsidR="007E1346" w:rsidRDefault="007E1346" w:rsidP="007E1346">
      <w:pPr>
        <w:jc w:val="center"/>
        <w:rPr>
          <w:rFonts w:ascii="Times" w:hAnsi="Times" w:cs="Calibri"/>
        </w:rPr>
      </w:pPr>
      <w:r>
        <w:rPr>
          <w:rFonts w:ascii="Times" w:hAnsi="Times" w:cs="Calibri"/>
        </w:rPr>
        <w:t>Unknown artist.</w:t>
      </w:r>
      <w:r>
        <w:rPr>
          <w:rFonts w:ascii="Times" w:hAnsi="Times" w:cs="Calibri"/>
          <w:i/>
        </w:rPr>
        <w:t xml:space="preserve"> </w:t>
      </w:r>
      <w:r w:rsidRPr="00563895">
        <w:rPr>
          <w:rFonts w:ascii="Times" w:hAnsi="Times" w:cs="Calibri"/>
          <w:i/>
        </w:rPr>
        <w:t>Musical Party in a Picture Gallery</w:t>
      </w:r>
      <w:r>
        <w:rPr>
          <w:rFonts w:ascii="Times" w:hAnsi="Times" w:cs="Calibri"/>
          <w:i/>
        </w:rPr>
        <w:t xml:space="preserve">, </w:t>
      </w:r>
      <w:r>
        <w:rPr>
          <w:rFonts w:ascii="Times" w:hAnsi="Times" w:cs="Calibri"/>
        </w:rPr>
        <w:t>late 17</w:t>
      </w:r>
      <w:r w:rsidRPr="005003CE">
        <w:rPr>
          <w:rFonts w:ascii="Times" w:hAnsi="Times" w:cs="Calibri"/>
          <w:vertAlign w:val="superscript"/>
        </w:rPr>
        <w:t>th</w:t>
      </w:r>
      <w:r>
        <w:rPr>
          <w:rFonts w:ascii="Times" w:hAnsi="Times" w:cs="Calibri"/>
        </w:rPr>
        <w:t xml:space="preserve"> century, oil on canvas, Stanford, CA, Cantor Arts Collection.</w:t>
      </w:r>
    </w:p>
    <w:p w14:paraId="2D3AC12D" w14:textId="77777777" w:rsidR="007E1346" w:rsidRDefault="007E1346" w:rsidP="007E1346">
      <w:pPr>
        <w:jc w:val="center"/>
        <w:rPr>
          <w:rFonts w:ascii="Times" w:hAnsi="Times" w:cs="Calibri"/>
        </w:rPr>
      </w:pPr>
    </w:p>
    <w:p w14:paraId="42119651" w14:textId="77777777" w:rsidR="007E1346" w:rsidRDefault="007E1346" w:rsidP="007E1346">
      <w:pPr>
        <w:jc w:val="center"/>
        <w:rPr>
          <w:rFonts w:ascii="Times" w:hAnsi="Times" w:cs="Calibri"/>
        </w:rPr>
      </w:pPr>
      <w:r>
        <w:rPr>
          <w:rFonts w:ascii="Times" w:hAnsi="Times" w:cs="Calibri"/>
          <w:noProof/>
        </w:rPr>
        <w:lastRenderedPageBreak/>
        <w:drawing>
          <wp:inline distT="0" distB="0" distL="0" distR="0" wp14:anchorId="37138E07" wp14:editId="043C62E9">
            <wp:extent cx="5188827" cy="588344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image.jpg"/>
                    <pic:cNvPicPr/>
                  </pic:nvPicPr>
                  <pic:blipFill>
                    <a:blip r:embed="rId15">
                      <a:extLst>
                        <a:ext uri="{28A0092B-C50C-407E-A947-70E740481C1C}">
                          <a14:useLocalDpi xmlns:a14="http://schemas.microsoft.com/office/drawing/2010/main" val="0"/>
                        </a:ext>
                      </a:extLst>
                    </a:blip>
                    <a:stretch>
                      <a:fillRect/>
                    </a:stretch>
                  </pic:blipFill>
                  <pic:spPr>
                    <a:xfrm>
                      <a:off x="0" y="0"/>
                      <a:ext cx="5189938" cy="5884702"/>
                    </a:xfrm>
                    <a:prstGeom prst="rect">
                      <a:avLst/>
                    </a:prstGeom>
                  </pic:spPr>
                </pic:pic>
              </a:graphicData>
            </a:graphic>
          </wp:inline>
        </w:drawing>
      </w:r>
    </w:p>
    <w:p w14:paraId="37C07964" w14:textId="77777777" w:rsidR="007E1346" w:rsidRPr="00D65091" w:rsidRDefault="007E1346" w:rsidP="007E1346">
      <w:pPr>
        <w:jc w:val="center"/>
        <w:rPr>
          <w:rFonts w:ascii="Times" w:hAnsi="Times" w:cs="Calibri"/>
        </w:rPr>
      </w:pPr>
      <w:r>
        <w:rPr>
          <w:rFonts w:ascii="Times" w:hAnsi="Times" w:cs="Calibri"/>
        </w:rPr>
        <w:t xml:space="preserve">(Plate 1) Metsu, Gabriël. </w:t>
      </w:r>
      <w:r>
        <w:rPr>
          <w:rFonts w:ascii="Times" w:hAnsi="Times" w:cs="Calibri"/>
          <w:i/>
        </w:rPr>
        <w:t xml:space="preserve">A Musical Party, </w:t>
      </w:r>
      <w:r>
        <w:rPr>
          <w:rFonts w:ascii="Times" w:hAnsi="Times" w:cs="Calibri"/>
        </w:rPr>
        <w:t xml:space="preserve">1659, oil on canvas, New York, NY, The Metropolitan Museum of Art. </w:t>
      </w:r>
    </w:p>
    <w:p w14:paraId="6DFDD49B" w14:textId="77777777" w:rsidR="007E1346" w:rsidRDefault="007E1346" w:rsidP="007E1346">
      <w:pPr>
        <w:jc w:val="center"/>
        <w:rPr>
          <w:rFonts w:ascii="Times" w:hAnsi="Times" w:cs="Calibri"/>
        </w:rPr>
      </w:pPr>
    </w:p>
    <w:p w14:paraId="3DD23200" w14:textId="77777777" w:rsidR="007E1346" w:rsidRDefault="007E1346" w:rsidP="007E1346">
      <w:pPr>
        <w:jc w:val="center"/>
        <w:rPr>
          <w:rFonts w:ascii="Times" w:hAnsi="Times" w:cs="Calibri"/>
        </w:rPr>
      </w:pPr>
      <w:r w:rsidRPr="00D33DCE">
        <w:rPr>
          <w:rFonts w:ascii="Georgia" w:hAnsi="Georgia"/>
          <w:noProof/>
        </w:rPr>
        <w:lastRenderedPageBreak/>
        <w:drawing>
          <wp:inline distT="0" distB="0" distL="0" distR="0" wp14:anchorId="1BAB393F" wp14:editId="12BFECFF">
            <wp:extent cx="5486400" cy="4324644"/>
            <wp:effectExtent l="0" t="0" r="0" b="6350"/>
            <wp:docPr id="17410" name="Content Placeholder 3" descr="Van der Weyden, Descent 3">
              <a:extLst xmlns:a="http://schemas.openxmlformats.org/drawingml/2006/main">
                <a:ext uri="{FF2B5EF4-FFF2-40B4-BE49-F238E27FC236}">
                  <a16:creationId xmlns:a16="http://schemas.microsoft.com/office/drawing/2014/main" id="{AE22B9F4-A0A6-ED4E-80CE-F0435A91723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Content Placeholder 3" descr="Van der Weyden, Descent 3">
                      <a:extLst>
                        <a:ext uri="{FF2B5EF4-FFF2-40B4-BE49-F238E27FC236}">
                          <a16:creationId xmlns:a16="http://schemas.microsoft.com/office/drawing/2014/main" id="{AE22B9F4-A0A6-ED4E-80CE-F0435A917234}"/>
                        </a:ext>
                      </a:extLst>
                    </pic:cNvPr>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1814" cy="4328911"/>
                    </a:xfrm>
                    <a:prstGeom prst="rect">
                      <a:avLst/>
                    </a:prstGeom>
                    <a:noFill/>
                    <a:ln>
                      <a:noFill/>
                    </a:ln>
                    <a:extLst/>
                  </pic:spPr>
                </pic:pic>
              </a:graphicData>
            </a:graphic>
          </wp:inline>
        </w:drawing>
      </w:r>
    </w:p>
    <w:p w14:paraId="43D4EEDC" w14:textId="77777777" w:rsidR="007E1346" w:rsidRDefault="007E1346" w:rsidP="007E1346">
      <w:pPr>
        <w:jc w:val="center"/>
        <w:rPr>
          <w:rFonts w:ascii="Times" w:hAnsi="Times" w:cs="Calibri"/>
        </w:rPr>
      </w:pPr>
      <w:r>
        <w:rPr>
          <w:rFonts w:ascii="Times" w:hAnsi="Times" w:cs="Calibri"/>
        </w:rPr>
        <w:t xml:space="preserve">(Plate 2). van der Weyden, Rogier, before 1443, oil on panel, Madrid, Spain, Museo Nacional del Prado. </w:t>
      </w:r>
    </w:p>
    <w:p w14:paraId="792B7E0F" w14:textId="77777777" w:rsidR="00D736D2" w:rsidRPr="00A611B1" w:rsidRDefault="00D736D2" w:rsidP="008C543D">
      <w:pPr>
        <w:spacing w:line="480" w:lineRule="auto"/>
        <w:rPr>
          <w:rFonts w:ascii="Times" w:hAnsi="Times" w:cs="Calibri"/>
        </w:rPr>
      </w:pPr>
    </w:p>
    <w:sectPr w:rsidR="00D736D2" w:rsidRPr="00A611B1" w:rsidSect="00CC0D20">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07D85" w14:textId="77777777" w:rsidR="00BB2F67" w:rsidRDefault="00BB2F67" w:rsidP="00CE0E7A">
      <w:r>
        <w:separator/>
      </w:r>
    </w:p>
  </w:endnote>
  <w:endnote w:type="continuationSeparator" w:id="0">
    <w:p w14:paraId="0D789F47" w14:textId="77777777" w:rsidR="00BB2F67" w:rsidRDefault="00BB2F67" w:rsidP="00CE0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w:panose1 w:val="02000500000000000000"/>
    <w:charset w:val="00"/>
    <w:family w:val="auto"/>
    <w:pitch w:val="variable"/>
    <w:sig w:usb0="00000003" w:usb1="00000000" w:usb2="00000000" w:usb3="00000000" w:csb0="00000007"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233201"/>
      <w:docPartObj>
        <w:docPartGallery w:val="Page Numbers (Bottom of Page)"/>
        <w:docPartUnique/>
      </w:docPartObj>
    </w:sdtPr>
    <w:sdtEndPr>
      <w:rPr>
        <w:rStyle w:val="PageNumber"/>
      </w:rPr>
    </w:sdtEndPr>
    <w:sdtContent>
      <w:p w14:paraId="69B9431E" w14:textId="4ACBA7D0" w:rsidR="00D736D2" w:rsidRDefault="00D736D2" w:rsidP="00C951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A4A0C9" w14:textId="77777777" w:rsidR="00D736D2" w:rsidRDefault="00D736D2" w:rsidP="00646A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822343"/>
      <w:docPartObj>
        <w:docPartGallery w:val="Page Numbers (Bottom of Page)"/>
        <w:docPartUnique/>
      </w:docPartObj>
    </w:sdtPr>
    <w:sdtEndPr>
      <w:rPr>
        <w:rStyle w:val="PageNumber"/>
      </w:rPr>
    </w:sdtEndPr>
    <w:sdtContent>
      <w:p w14:paraId="205F7AC9" w14:textId="1DC86D46" w:rsidR="00D736D2" w:rsidRDefault="00D736D2" w:rsidP="00C951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F3E330" w14:textId="77777777" w:rsidR="00D736D2" w:rsidRDefault="00D736D2" w:rsidP="00646A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1007F" w14:textId="77777777" w:rsidR="00BB2F67" w:rsidRDefault="00BB2F67" w:rsidP="00CE0E7A">
      <w:r>
        <w:separator/>
      </w:r>
    </w:p>
  </w:footnote>
  <w:footnote w:type="continuationSeparator" w:id="0">
    <w:p w14:paraId="3BBCA930" w14:textId="77777777" w:rsidR="00BB2F67" w:rsidRDefault="00BB2F67" w:rsidP="00CE0E7A">
      <w:r>
        <w:continuationSeparator/>
      </w:r>
    </w:p>
  </w:footnote>
  <w:footnote w:id="1">
    <w:p w14:paraId="26739C7A" w14:textId="1709FD19" w:rsidR="00D91F76" w:rsidRDefault="00D91F76">
      <w:pPr>
        <w:pStyle w:val="FootnoteText"/>
      </w:pPr>
      <w:r>
        <w:rPr>
          <w:rStyle w:val="FootnoteReference"/>
        </w:rPr>
        <w:footnoteRef/>
      </w:r>
      <w:r>
        <w:t xml:space="preserve"> </w:t>
      </w:r>
      <w:r w:rsidR="00E82EF9">
        <w:t xml:space="preserve">(Plate 1) </w:t>
      </w:r>
      <w:r>
        <w:t xml:space="preserve">Gabriel Mëtsu, “A Musical Party,” </w:t>
      </w:r>
      <w:r w:rsidR="00B12A16">
        <w:t xml:space="preserve">1659, (Metropolitan Museum of Art, New York, NY). </w:t>
      </w:r>
    </w:p>
  </w:footnote>
  <w:footnote w:id="2">
    <w:p w14:paraId="701618B3" w14:textId="1ABE8EAE" w:rsidR="005F71E3" w:rsidRDefault="008618E9">
      <w:pPr>
        <w:pStyle w:val="FootnoteText"/>
      </w:pPr>
      <w:r>
        <w:rPr>
          <w:rStyle w:val="FootnoteReference"/>
        </w:rPr>
        <w:footnoteRef/>
      </w:r>
      <w:r>
        <w:t xml:space="preserve"> Richard D. Leppert, </w:t>
      </w:r>
      <w:r w:rsidRPr="008309BD">
        <w:rPr>
          <w:i/>
        </w:rPr>
        <w:t>Concert in a House: Musical Iconography and Musical Thought</w:t>
      </w:r>
      <w:r>
        <w:t xml:space="preserve">, </w:t>
      </w:r>
      <w:r w:rsidR="00AD7161">
        <w:t>(</w:t>
      </w:r>
      <w:r w:rsidR="00DA007C">
        <w:t xml:space="preserve">Oxford University Press, </w:t>
      </w:r>
      <w:r w:rsidR="00615E00">
        <w:t xml:space="preserve">Jan. 1979), </w:t>
      </w:r>
      <w:r w:rsidR="005F71E3">
        <w:t xml:space="preserve">11. </w:t>
      </w:r>
    </w:p>
  </w:footnote>
  <w:footnote w:id="3">
    <w:p w14:paraId="3C4C2674" w14:textId="24766783" w:rsidR="002A083B" w:rsidRDefault="002A083B">
      <w:pPr>
        <w:pStyle w:val="FootnoteText"/>
      </w:pPr>
      <w:r>
        <w:rPr>
          <w:rStyle w:val="FootnoteReference"/>
        </w:rPr>
        <w:footnoteRef/>
      </w:r>
      <w:r>
        <w:t xml:space="preserve"> </w:t>
      </w:r>
      <w:r w:rsidR="00C138C5">
        <w:t xml:space="preserve">Ibid., 11-12. </w:t>
      </w:r>
    </w:p>
  </w:footnote>
  <w:footnote w:id="4">
    <w:p w14:paraId="3623E7D2" w14:textId="5849FBCA" w:rsidR="00AA24C4" w:rsidRDefault="00AA24C4">
      <w:pPr>
        <w:pStyle w:val="FootnoteText"/>
      </w:pPr>
      <w:r>
        <w:rPr>
          <w:rStyle w:val="FootnoteReference"/>
        </w:rPr>
        <w:footnoteRef/>
      </w:r>
      <w:r>
        <w:t xml:space="preserve"> Mëtsu, “A Musical Party.” </w:t>
      </w:r>
    </w:p>
  </w:footnote>
  <w:footnote w:id="5">
    <w:p w14:paraId="040EC37E" w14:textId="45E4AA1A" w:rsidR="00341F41" w:rsidRDefault="00341F41">
      <w:pPr>
        <w:pStyle w:val="FootnoteText"/>
      </w:pPr>
      <w:r>
        <w:rPr>
          <w:rStyle w:val="FootnoteReference"/>
        </w:rPr>
        <w:footnoteRef/>
      </w:r>
      <w:r>
        <w:t xml:space="preserve"> </w:t>
      </w:r>
      <w:r w:rsidR="00CF3A02">
        <w:t xml:space="preserve">(Plate 2) </w:t>
      </w:r>
      <w:r>
        <w:t xml:space="preserve">Rogier van der Weyden, “The Descent from the Cross,” </w:t>
      </w:r>
      <w:r w:rsidR="00F82F97">
        <w:t xml:space="preserve">1443. </w:t>
      </w:r>
    </w:p>
  </w:footnote>
  <w:footnote w:id="6">
    <w:p w14:paraId="54703686" w14:textId="57BF04F3" w:rsidR="002368BB" w:rsidRDefault="002368BB">
      <w:pPr>
        <w:pStyle w:val="FootnoteText"/>
      </w:pPr>
      <w:r>
        <w:rPr>
          <w:rStyle w:val="FootnoteReference"/>
        </w:rPr>
        <w:footnoteRef/>
      </w:r>
      <w:r>
        <w:t xml:space="preserve"> </w:t>
      </w:r>
      <w:r w:rsidRPr="002368BB">
        <w:t xml:space="preserve">Plato. “The Allegory of the Cave.” </w:t>
      </w:r>
      <w:r w:rsidRPr="00646A70">
        <w:rPr>
          <w:i/>
        </w:rPr>
        <w:t>Republic, VII</w:t>
      </w:r>
      <w:r w:rsidR="001B639B">
        <w:rPr>
          <w:i/>
        </w:rPr>
        <w:t xml:space="preserve">. </w:t>
      </w:r>
    </w:p>
  </w:footnote>
  <w:footnote w:id="7">
    <w:p w14:paraId="08785B8F" w14:textId="77777777" w:rsidR="00A47C4A" w:rsidRDefault="00A47C4A" w:rsidP="00A47C4A">
      <w:pPr>
        <w:pStyle w:val="FootnoteText"/>
      </w:pPr>
      <w:r>
        <w:rPr>
          <w:rStyle w:val="FootnoteReference"/>
        </w:rPr>
        <w:footnoteRef/>
      </w:r>
      <w:r>
        <w:t xml:space="preserve"> H.O. Evennett, “The Council of Trent," (Blackfriars 41, no. 482, 1960), 200. </w:t>
      </w:r>
    </w:p>
  </w:footnote>
  <w:footnote w:id="8">
    <w:p w14:paraId="0C5D208B" w14:textId="77777777" w:rsidR="00A47C4A" w:rsidRDefault="00A47C4A" w:rsidP="00A47C4A">
      <w:pPr>
        <w:pStyle w:val="FootnoteText"/>
      </w:pPr>
      <w:r>
        <w:rPr>
          <w:rStyle w:val="FootnoteReference"/>
        </w:rPr>
        <w:footnoteRef/>
      </w:r>
      <w:r>
        <w:t xml:space="preserve"> </w:t>
      </w:r>
      <w:r w:rsidRPr="008324A9">
        <w:t>Richard D. Leppert, Concert in a House: Musical Iconography and Musical Thought, (Oxford University Press, Jan. 1979), 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06B86"/>
    <w:multiLevelType w:val="hybridMultilevel"/>
    <w:tmpl w:val="7A08E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F52C57"/>
    <w:multiLevelType w:val="hybridMultilevel"/>
    <w:tmpl w:val="67D86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B5AA2"/>
    <w:multiLevelType w:val="hybridMultilevel"/>
    <w:tmpl w:val="80501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EB7B06"/>
    <w:multiLevelType w:val="hybridMultilevel"/>
    <w:tmpl w:val="B4BE7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7A3F48"/>
    <w:multiLevelType w:val="hybridMultilevel"/>
    <w:tmpl w:val="81982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BA228B"/>
    <w:multiLevelType w:val="hybridMultilevel"/>
    <w:tmpl w:val="CB76F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404811"/>
    <w:multiLevelType w:val="hybridMultilevel"/>
    <w:tmpl w:val="F120F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18022F"/>
    <w:multiLevelType w:val="hybridMultilevel"/>
    <w:tmpl w:val="DE3C2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7"/>
  </w:num>
  <w:num w:numId="5">
    <w:abstractNumId w:val="6"/>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277"/>
    <w:rsid w:val="00000A66"/>
    <w:rsid w:val="000026EC"/>
    <w:rsid w:val="000039D7"/>
    <w:rsid w:val="00003DD8"/>
    <w:rsid w:val="0000416A"/>
    <w:rsid w:val="00004C2F"/>
    <w:rsid w:val="000055FD"/>
    <w:rsid w:val="00005908"/>
    <w:rsid w:val="00006B7E"/>
    <w:rsid w:val="000070B9"/>
    <w:rsid w:val="0001016A"/>
    <w:rsid w:val="000104B9"/>
    <w:rsid w:val="000108AF"/>
    <w:rsid w:val="00011969"/>
    <w:rsid w:val="00012616"/>
    <w:rsid w:val="0001338A"/>
    <w:rsid w:val="0001373E"/>
    <w:rsid w:val="000137E9"/>
    <w:rsid w:val="00014A18"/>
    <w:rsid w:val="000164FA"/>
    <w:rsid w:val="00016502"/>
    <w:rsid w:val="00017CAE"/>
    <w:rsid w:val="00021BD1"/>
    <w:rsid w:val="00023E26"/>
    <w:rsid w:val="00024E96"/>
    <w:rsid w:val="00025603"/>
    <w:rsid w:val="000259EA"/>
    <w:rsid w:val="00026A76"/>
    <w:rsid w:val="00030353"/>
    <w:rsid w:val="0003087C"/>
    <w:rsid w:val="00034413"/>
    <w:rsid w:val="00034DED"/>
    <w:rsid w:val="00036C71"/>
    <w:rsid w:val="000376AF"/>
    <w:rsid w:val="0004052A"/>
    <w:rsid w:val="000414A4"/>
    <w:rsid w:val="000420DC"/>
    <w:rsid w:val="00042373"/>
    <w:rsid w:val="00042AD9"/>
    <w:rsid w:val="00044B9D"/>
    <w:rsid w:val="000451E8"/>
    <w:rsid w:val="00046894"/>
    <w:rsid w:val="000478EA"/>
    <w:rsid w:val="00047E74"/>
    <w:rsid w:val="0005080D"/>
    <w:rsid w:val="00051159"/>
    <w:rsid w:val="00052AFA"/>
    <w:rsid w:val="00054247"/>
    <w:rsid w:val="00063271"/>
    <w:rsid w:val="00063ADA"/>
    <w:rsid w:val="000641BC"/>
    <w:rsid w:val="00070FC7"/>
    <w:rsid w:val="00072558"/>
    <w:rsid w:val="00072AEE"/>
    <w:rsid w:val="000743E5"/>
    <w:rsid w:val="00074546"/>
    <w:rsid w:val="00075DC2"/>
    <w:rsid w:val="000761A0"/>
    <w:rsid w:val="00077238"/>
    <w:rsid w:val="00077E77"/>
    <w:rsid w:val="000810D2"/>
    <w:rsid w:val="00081285"/>
    <w:rsid w:val="000841C4"/>
    <w:rsid w:val="0008652F"/>
    <w:rsid w:val="00086A2E"/>
    <w:rsid w:val="00091C33"/>
    <w:rsid w:val="000925B2"/>
    <w:rsid w:val="000953DD"/>
    <w:rsid w:val="000A0C05"/>
    <w:rsid w:val="000A0E71"/>
    <w:rsid w:val="000A0EA4"/>
    <w:rsid w:val="000A10AC"/>
    <w:rsid w:val="000A117E"/>
    <w:rsid w:val="000A3A92"/>
    <w:rsid w:val="000A4F40"/>
    <w:rsid w:val="000A4FC3"/>
    <w:rsid w:val="000A5767"/>
    <w:rsid w:val="000A748E"/>
    <w:rsid w:val="000B034C"/>
    <w:rsid w:val="000B1A1B"/>
    <w:rsid w:val="000B74E2"/>
    <w:rsid w:val="000C18E8"/>
    <w:rsid w:val="000C1A81"/>
    <w:rsid w:val="000C1F45"/>
    <w:rsid w:val="000C40D3"/>
    <w:rsid w:val="000C58CA"/>
    <w:rsid w:val="000C6CDB"/>
    <w:rsid w:val="000C7EEC"/>
    <w:rsid w:val="000D07B1"/>
    <w:rsid w:val="000D4255"/>
    <w:rsid w:val="000D4672"/>
    <w:rsid w:val="000D46B9"/>
    <w:rsid w:val="000D5248"/>
    <w:rsid w:val="000D6694"/>
    <w:rsid w:val="000D6F69"/>
    <w:rsid w:val="000D769E"/>
    <w:rsid w:val="000D7BB1"/>
    <w:rsid w:val="000E0B41"/>
    <w:rsid w:val="000E14FF"/>
    <w:rsid w:val="000E1C0E"/>
    <w:rsid w:val="000E2D89"/>
    <w:rsid w:val="000E3ADC"/>
    <w:rsid w:val="000E47FF"/>
    <w:rsid w:val="000E48AA"/>
    <w:rsid w:val="000E4948"/>
    <w:rsid w:val="000E4A9A"/>
    <w:rsid w:val="000E5A84"/>
    <w:rsid w:val="000E5BD6"/>
    <w:rsid w:val="000E62DF"/>
    <w:rsid w:val="000F0464"/>
    <w:rsid w:val="000F30EF"/>
    <w:rsid w:val="000F3818"/>
    <w:rsid w:val="000F48CE"/>
    <w:rsid w:val="000F56A4"/>
    <w:rsid w:val="001009B9"/>
    <w:rsid w:val="00101BB2"/>
    <w:rsid w:val="00104D8D"/>
    <w:rsid w:val="0010553F"/>
    <w:rsid w:val="0011140F"/>
    <w:rsid w:val="001116F6"/>
    <w:rsid w:val="001127EF"/>
    <w:rsid w:val="0011381A"/>
    <w:rsid w:val="00114697"/>
    <w:rsid w:val="001205C4"/>
    <w:rsid w:val="00125FC5"/>
    <w:rsid w:val="001321CE"/>
    <w:rsid w:val="001345C9"/>
    <w:rsid w:val="001345F2"/>
    <w:rsid w:val="00134D79"/>
    <w:rsid w:val="00134E3A"/>
    <w:rsid w:val="00137004"/>
    <w:rsid w:val="0013732A"/>
    <w:rsid w:val="00140043"/>
    <w:rsid w:val="001402C9"/>
    <w:rsid w:val="00140C5D"/>
    <w:rsid w:val="001412FE"/>
    <w:rsid w:val="00142622"/>
    <w:rsid w:val="00142703"/>
    <w:rsid w:val="001441E0"/>
    <w:rsid w:val="001444CE"/>
    <w:rsid w:val="00147115"/>
    <w:rsid w:val="00147500"/>
    <w:rsid w:val="0015102C"/>
    <w:rsid w:val="0015150F"/>
    <w:rsid w:val="00151BE4"/>
    <w:rsid w:val="00152261"/>
    <w:rsid w:val="00152D0D"/>
    <w:rsid w:val="001530A8"/>
    <w:rsid w:val="00154AE8"/>
    <w:rsid w:val="001551B0"/>
    <w:rsid w:val="00155A2B"/>
    <w:rsid w:val="00156C05"/>
    <w:rsid w:val="00156C27"/>
    <w:rsid w:val="00160ECC"/>
    <w:rsid w:val="00161A08"/>
    <w:rsid w:val="00163AF2"/>
    <w:rsid w:val="001671A0"/>
    <w:rsid w:val="00171428"/>
    <w:rsid w:val="00172BC3"/>
    <w:rsid w:val="00175200"/>
    <w:rsid w:val="0017594D"/>
    <w:rsid w:val="001810CE"/>
    <w:rsid w:val="00181F9B"/>
    <w:rsid w:val="00182336"/>
    <w:rsid w:val="00182452"/>
    <w:rsid w:val="001829DF"/>
    <w:rsid w:val="00183780"/>
    <w:rsid w:val="00186815"/>
    <w:rsid w:val="00186FC5"/>
    <w:rsid w:val="00190818"/>
    <w:rsid w:val="0019216D"/>
    <w:rsid w:val="00192528"/>
    <w:rsid w:val="001926DA"/>
    <w:rsid w:val="001940B7"/>
    <w:rsid w:val="00195A18"/>
    <w:rsid w:val="00196E4C"/>
    <w:rsid w:val="001A036A"/>
    <w:rsid w:val="001A4709"/>
    <w:rsid w:val="001A4AB6"/>
    <w:rsid w:val="001A5B44"/>
    <w:rsid w:val="001A7A69"/>
    <w:rsid w:val="001B1114"/>
    <w:rsid w:val="001B20F9"/>
    <w:rsid w:val="001B3553"/>
    <w:rsid w:val="001B35BD"/>
    <w:rsid w:val="001B639B"/>
    <w:rsid w:val="001B649D"/>
    <w:rsid w:val="001B74FC"/>
    <w:rsid w:val="001B764D"/>
    <w:rsid w:val="001B7CF3"/>
    <w:rsid w:val="001C0A79"/>
    <w:rsid w:val="001C515F"/>
    <w:rsid w:val="001C6185"/>
    <w:rsid w:val="001D0FC9"/>
    <w:rsid w:val="001D10A9"/>
    <w:rsid w:val="001D1F3E"/>
    <w:rsid w:val="001D37EB"/>
    <w:rsid w:val="001D419B"/>
    <w:rsid w:val="001D53DC"/>
    <w:rsid w:val="001D55BC"/>
    <w:rsid w:val="001D5C7F"/>
    <w:rsid w:val="001D5E67"/>
    <w:rsid w:val="001D6360"/>
    <w:rsid w:val="001E1CB2"/>
    <w:rsid w:val="001E6DFC"/>
    <w:rsid w:val="001E6F51"/>
    <w:rsid w:val="001E6F7F"/>
    <w:rsid w:val="001E7823"/>
    <w:rsid w:val="001E7B0A"/>
    <w:rsid w:val="001F08BC"/>
    <w:rsid w:val="001F08FB"/>
    <w:rsid w:val="001F0B21"/>
    <w:rsid w:val="001F0D52"/>
    <w:rsid w:val="001F0E77"/>
    <w:rsid w:val="001F27D7"/>
    <w:rsid w:val="001F2DC5"/>
    <w:rsid w:val="001F6906"/>
    <w:rsid w:val="001F7309"/>
    <w:rsid w:val="002009C4"/>
    <w:rsid w:val="0020359B"/>
    <w:rsid w:val="00203F67"/>
    <w:rsid w:val="00205DD5"/>
    <w:rsid w:val="0020781A"/>
    <w:rsid w:val="00211A40"/>
    <w:rsid w:val="00211B68"/>
    <w:rsid w:val="00212348"/>
    <w:rsid w:val="00214966"/>
    <w:rsid w:val="002156D8"/>
    <w:rsid w:val="002159E1"/>
    <w:rsid w:val="0022057B"/>
    <w:rsid w:val="0022087E"/>
    <w:rsid w:val="00226112"/>
    <w:rsid w:val="00226C26"/>
    <w:rsid w:val="0022720F"/>
    <w:rsid w:val="0022788E"/>
    <w:rsid w:val="00227A03"/>
    <w:rsid w:val="002307D2"/>
    <w:rsid w:val="00230B5E"/>
    <w:rsid w:val="00230BED"/>
    <w:rsid w:val="00230F18"/>
    <w:rsid w:val="00231561"/>
    <w:rsid w:val="00232A50"/>
    <w:rsid w:val="002354F4"/>
    <w:rsid w:val="002363A3"/>
    <w:rsid w:val="002368BB"/>
    <w:rsid w:val="002368DD"/>
    <w:rsid w:val="00237069"/>
    <w:rsid w:val="00237D61"/>
    <w:rsid w:val="00240755"/>
    <w:rsid w:val="00242092"/>
    <w:rsid w:val="0024311E"/>
    <w:rsid w:val="00244D37"/>
    <w:rsid w:val="00245C8E"/>
    <w:rsid w:val="0025154B"/>
    <w:rsid w:val="00251BAB"/>
    <w:rsid w:val="00252286"/>
    <w:rsid w:val="00252C98"/>
    <w:rsid w:val="00253370"/>
    <w:rsid w:val="002536F4"/>
    <w:rsid w:val="002555E7"/>
    <w:rsid w:val="00256009"/>
    <w:rsid w:val="002605EE"/>
    <w:rsid w:val="00262629"/>
    <w:rsid w:val="00262E22"/>
    <w:rsid w:val="00266060"/>
    <w:rsid w:val="00272283"/>
    <w:rsid w:val="002731FA"/>
    <w:rsid w:val="00273346"/>
    <w:rsid w:val="0027400B"/>
    <w:rsid w:val="0027486B"/>
    <w:rsid w:val="00275C8A"/>
    <w:rsid w:val="00277E2C"/>
    <w:rsid w:val="00280F6D"/>
    <w:rsid w:val="002829F4"/>
    <w:rsid w:val="0028343D"/>
    <w:rsid w:val="00283A4F"/>
    <w:rsid w:val="00283F1F"/>
    <w:rsid w:val="002872C5"/>
    <w:rsid w:val="00290320"/>
    <w:rsid w:val="002903AB"/>
    <w:rsid w:val="0029669B"/>
    <w:rsid w:val="002A083B"/>
    <w:rsid w:val="002A1020"/>
    <w:rsid w:val="002A10EF"/>
    <w:rsid w:val="002A2292"/>
    <w:rsid w:val="002A35D4"/>
    <w:rsid w:val="002A3D35"/>
    <w:rsid w:val="002A4896"/>
    <w:rsid w:val="002A5F22"/>
    <w:rsid w:val="002B01E8"/>
    <w:rsid w:val="002B0CCA"/>
    <w:rsid w:val="002B124B"/>
    <w:rsid w:val="002B3B0C"/>
    <w:rsid w:val="002B425C"/>
    <w:rsid w:val="002B5721"/>
    <w:rsid w:val="002C059E"/>
    <w:rsid w:val="002C18B8"/>
    <w:rsid w:val="002C286B"/>
    <w:rsid w:val="002C2AB0"/>
    <w:rsid w:val="002C4078"/>
    <w:rsid w:val="002C57C3"/>
    <w:rsid w:val="002C651F"/>
    <w:rsid w:val="002C6EA1"/>
    <w:rsid w:val="002D023C"/>
    <w:rsid w:val="002D1D57"/>
    <w:rsid w:val="002D1D59"/>
    <w:rsid w:val="002D57C4"/>
    <w:rsid w:val="002E2C1E"/>
    <w:rsid w:val="002E33F7"/>
    <w:rsid w:val="002E460A"/>
    <w:rsid w:val="002E49E7"/>
    <w:rsid w:val="002E605A"/>
    <w:rsid w:val="002E6C88"/>
    <w:rsid w:val="002E78B7"/>
    <w:rsid w:val="002F04AD"/>
    <w:rsid w:val="002F0ACA"/>
    <w:rsid w:val="002F2E85"/>
    <w:rsid w:val="002F3563"/>
    <w:rsid w:val="002F3A98"/>
    <w:rsid w:val="002F66FE"/>
    <w:rsid w:val="002F695A"/>
    <w:rsid w:val="002F7CD4"/>
    <w:rsid w:val="003013EB"/>
    <w:rsid w:val="003027ED"/>
    <w:rsid w:val="003039CE"/>
    <w:rsid w:val="00305CE8"/>
    <w:rsid w:val="00306E6A"/>
    <w:rsid w:val="003073E5"/>
    <w:rsid w:val="00307BFB"/>
    <w:rsid w:val="00310FF9"/>
    <w:rsid w:val="00312130"/>
    <w:rsid w:val="003123FF"/>
    <w:rsid w:val="00313187"/>
    <w:rsid w:val="00313786"/>
    <w:rsid w:val="003145C2"/>
    <w:rsid w:val="003159E2"/>
    <w:rsid w:val="00317526"/>
    <w:rsid w:val="00317CD0"/>
    <w:rsid w:val="00322C5E"/>
    <w:rsid w:val="003256ED"/>
    <w:rsid w:val="003261E9"/>
    <w:rsid w:val="003321D8"/>
    <w:rsid w:val="003323DA"/>
    <w:rsid w:val="00332DBA"/>
    <w:rsid w:val="00333374"/>
    <w:rsid w:val="003333FE"/>
    <w:rsid w:val="00333797"/>
    <w:rsid w:val="003378A3"/>
    <w:rsid w:val="00337C1B"/>
    <w:rsid w:val="00341D12"/>
    <w:rsid w:val="00341F41"/>
    <w:rsid w:val="00343B36"/>
    <w:rsid w:val="00345882"/>
    <w:rsid w:val="00345ABD"/>
    <w:rsid w:val="00346D68"/>
    <w:rsid w:val="003477B9"/>
    <w:rsid w:val="00347C6E"/>
    <w:rsid w:val="00351577"/>
    <w:rsid w:val="00352068"/>
    <w:rsid w:val="00352ABF"/>
    <w:rsid w:val="00352AFB"/>
    <w:rsid w:val="0035679C"/>
    <w:rsid w:val="00357BDD"/>
    <w:rsid w:val="003602DF"/>
    <w:rsid w:val="003603F3"/>
    <w:rsid w:val="00361ACA"/>
    <w:rsid w:val="00362F10"/>
    <w:rsid w:val="003639BC"/>
    <w:rsid w:val="00364231"/>
    <w:rsid w:val="0036520A"/>
    <w:rsid w:val="003657A1"/>
    <w:rsid w:val="003659AB"/>
    <w:rsid w:val="003666F3"/>
    <w:rsid w:val="00367A6D"/>
    <w:rsid w:val="003707D3"/>
    <w:rsid w:val="00370D44"/>
    <w:rsid w:val="00373D2A"/>
    <w:rsid w:val="00375203"/>
    <w:rsid w:val="00377323"/>
    <w:rsid w:val="00380562"/>
    <w:rsid w:val="00380DFE"/>
    <w:rsid w:val="00380F1E"/>
    <w:rsid w:val="0038113D"/>
    <w:rsid w:val="003818C2"/>
    <w:rsid w:val="00385A7B"/>
    <w:rsid w:val="0038744D"/>
    <w:rsid w:val="003918C2"/>
    <w:rsid w:val="00392615"/>
    <w:rsid w:val="00393559"/>
    <w:rsid w:val="00395906"/>
    <w:rsid w:val="003968B8"/>
    <w:rsid w:val="00397D2C"/>
    <w:rsid w:val="00397E15"/>
    <w:rsid w:val="003A0ECF"/>
    <w:rsid w:val="003A1448"/>
    <w:rsid w:val="003A363C"/>
    <w:rsid w:val="003A44F6"/>
    <w:rsid w:val="003B11DC"/>
    <w:rsid w:val="003B12B9"/>
    <w:rsid w:val="003B15AD"/>
    <w:rsid w:val="003B2FCC"/>
    <w:rsid w:val="003B3715"/>
    <w:rsid w:val="003B4031"/>
    <w:rsid w:val="003B40DC"/>
    <w:rsid w:val="003B4255"/>
    <w:rsid w:val="003B445B"/>
    <w:rsid w:val="003B5540"/>
    <w:rsid w:val="003B7129"/>
    <w:rsid w:val="003B7B1B"/>
    <w:rsid w:val="003B7FE5"/>
    <w:rsid w:val="003C1371"/>
    <w:rsid w:val="003C3094"/>
    <w:rsid w:val="003C382A"/>
    <w:rsid w:val="003C403D"/>
    <w:rsid w:val="003C571B"/>
    <w:rsid w:val="003C7BEC"/>
    <w:rsid w:val="003D0278"/>
    <w:rsid w:val="003D300A"/>
    <w:rsid w:val="003D52E6"/>
    <w:rsid w:val="003D5B6A"/>
    <w:rsid w:val="003D615E"/>
    <w:rsid w:val="003D66A2"/>
    <w:rsid w:val="003D7100"/>
    <w:rsid w:val="003E0585"/>
    <w:rsid w:val="003E0CEA"/>
    <w:rsid w:val="003E225E"/>
    <w:rsid w:val="003E235A"/>
    <w:rsid w:val="003E23D0"/>
    <w:rsid w:val="003E29A2"/>
    <w:rsid w:val="003E4987"/>
    <w:rsid w:val="003E6864"/>
    <w:rsid w:val="003E7C56"/>
    <w:rsid w:val="003F378D"/>
    <w:rsid w:val="003F3C60"/>
    <w:rsid w:val="003F5459"/>
    <w:rsid w:val="003F55ED"/>
    <w:rsid w:val="00400982"/>
    <w:rsid w:val="00402217"/>
    <w:rsid w:val="004026D2"/>
    <w:rsid w:val="004050AB"/>
    <w:rsid w:val="0040514D"/>
    <w:rsid w:val="004059F4"/>
    <w:rsid w:val="00406685"/>
    <w:rsid w:val="00407A27"/>
    <w:rsid w:val="00407A45"/>
    <w:rsid w:val="00412549"/>
    <w:rsid w:val="0041379C"/>
    <w:rsid w:val="00413DD0"/>
    <w:rsid w:val="00415720"/>
    <w:rsid w:val="00416184"/>
    <w:rsid w:val="00416CC1"/>
    <w:rsid w:val="00420B98"/>
    <w:rsid w:val="00420CF9"/>
    <w:rsid w:val="004211E5"/>
    <w:rsid w:val="0042213D"/>
    <w:rsid w:val="004225EB"/>
    <w:rsid w:val="00422950"/>
    <w:rsid w:val="004236AD"/>
    <w:rsid w:val="00426B72"/>
    <w:rsid w:val="0042705E"/>
    <w:rsid w:val="004273F1"/>
    <w:rsid w:val="00427CD2"/>
    <w:rsid w:val="00432D14"/>
    <w:rsid w:val="004351A2"/>
    <w:rsid w:val="004360E4"/>
    <w:rsid w:val="004361CC"/>
    <w:rsid w:val="00440BE9"/>
    <w:rsid w:val="0044123F"/>
    <w:rsid w:val="00443FC0"/>
    <w:rsid w:val="0044447C"/>
    <w:rsid w:val="0044484C"/>
    <w:rsid w:val="00444E9B"/>
    <w:rsid w:val="004454E2"/>
    <w:rsid w:val="00447726"/>
    <w:rsid w:val="00450162"/>
    <w:rsid w:val="004514F7"/>
    <w:rsid w:val="00451748"/>
    <w:rsid w:val="00452C43"/>
    <w:rsid w:val="00455229"/>
    <w:rsid w:val="00457E89"/>
    <w:rsid w:val="00460324"/>
    <w:rsid w:val="004620F9"/>
    <w:rsid w:val="004639BC"/>
    <w:rsid w:val="004662C0"/>
    <w:rsid w:val="00466D10"/>
    <w:rsid w:val="00467795"/>
    <w:rsid w:val="00467F86"/>
    <w:rsid w:val="004709E5"/>
    <w:rsid w:val="00470F19"/>
    <w:rsid w:val="0047290B"/>
    <w:rsid w:val="00474631"/>
    <w:rsid w:val="00475394"/>
    <w:rsid w:val="00475470"/>
    <w:rsid w:val="00476460"/>
    <w:rsid w:val="00480164"/>
    <w:rsid w:val="00483365"/>
    <w:rsid w:val="004846D7"/>
    <w:rsid w:val="00490572"/>
    <w:rsid w:val="0049133A"/>
    <w:rsid w:val="0049187F"/>
    <w:rsid w:val="00491AE4"/>
    <w:rsid w:val="004926E1"/>
    <w:rsid w:val="00492C65"/>
    <w:rsid w:val="00492D7B"/>
    <w:rsid w:val="004945D8"/>
    <w:rsid w:val="00495B98"/>
    <w:rsid w:val="00496E63"/>
    <w:rsid w:val="00497AAF"/>
    <w:rsid w:val="004A0135"/>
    <w:rsid w:val="004A0A64"/>
    <w:rsid w:val="004A3013"/>
    <w:rsid w:val="004A4CAB"/>
    <w:rsid w:val="004A526C"/>
    <w:rsid w:val="004A753B"/>
    <w:rsid w:val="004A7C5F"/>
    <w:rsid w:val="004B0B6B"/>
    <w:rsid w:val="004B2A0E"/>
    <w:rsid w:val="004B3747"/>
    <w:rsid w:val="004B3827"/>
    <w:rsid w:val="004B3C77"/>
    <w:rsid w:val="004B45A6"/>
    <w:rsid w:val="004B4955"/>
    <w:rsid w:val="004C0725"/>
    <w:rsid w:val="004C1DE5"/>
    <w:rsid w:val="004C371D"/>
    <w:rsid w:val="004C4CAB"/>
    <w:rsid w:val="004D2860"/>
    <w:rsid w:val="004D4E18"/>
    <w:rsid w:val="004D64A2"/>
    <w:rsid w:val="004E0109"/>
    <w:rsid w:val="004E211E"/>
    <w:rsid w:val="004E313B"/>
    <w:rsid w:val="004E3520"/>
    <w:rsid w:val="004E4B65"/>
    <w:rsid w:val="004E4E27"/>
    <w:rsid w:val="004E5739"/>
    <w:rsid w:val="004E6388"/>
    <w:rsid w:val="004E7592"/>
    <w:rsid w:val="004F0FF9"/>
    <w:rsid w:val="004F3063"/>
    <w:rsid w:val="004F3FAB"/>
    <w:rsid w:val="004F4526"/>
    <w:rsid w:val="004F54CE"/>
    <w:rsid w:val="004F6D08"/>
    <w:rsid w:val="004F7558"/>
    <w:rsid w:val="004F7CF8"/>
    <w:rsid w:val="005003CE"/>
    <w:rsid w:val="00501277"/>
    <w:rsid w:val="005025E9"/>
    <w:rsid w:val="00502ECB"/>
    <w:rsid w:val="00506EC1"/>
    <w:rsid w:val="00514732"/>
    <w:rsid w:val="00515A53"/>
    <w:rsid w:val="00517089"/>
    <w:rsid w:val="00520F75"/>
    <w:rsid w:val="00522712"/>
    <w:rsid w:val="005246B4"/>
    <w:rsid w:val="00524B09"/>
    <w:rsid w:val="00526848"/>
    <w:rsid w:val="00526912"/>
    <w:rsid w:val="00527D47"/>
    <w:rsid w:val="00531D87"/>
    <w:rsid w:val="005363E7"/>
    <w:rsid w:val="005364DB"/>
    <w:rsid w:val="0054275A"/>
    <w:rsid w:val="00542CC0"/>
    <w:rsid w:val="00544C13"/>
    <w:rsid w:val="005518B4"/>
    <w:rsid w:val="00551E9F"/>
    <w:rsid w:val="00553DF2"/>
    <w:rsid w:val="005558C1"/>
    <w:rsid w:val="005578DF"/>
    <w:rsid w:val="00560346"/>
    <w:rsid w:val="0056099E"/>
    <w:rsid w:val="00560F0D"/>
    <w:rsid w:val="00561719"/>
    <w:rsid w:val="00562734"/>
    <w:rsid w:val="005628E4"/>
    <w:rsid w:val="005630BE"/>
    <w:rsid w:val="0056353D"/>
    <w:rsid w:val="00563895"/>
    <w:rsid w:val="00564633"/>
    <w:rsid w:val="00565406"/>
    <w:rsid w:val="005657AD"/>
    <w:rsid w:val="005665D9"/>
    <w:rsid w:val="0056678E"/>
    <w:rsid w:val="00567A05"/>
    <w:rsid w:val="0057211C"/>
    <w:rsid w:val="005736F6"/>
    <w:rsid w:val="00574176"/>
    <w:rsid w:val="00574884"/>
    <w:rsid w:val="00576E02"/>
    <w:rsid w:val="00581B49"/>
    <w:rsid w:val="005827BA"/>
    <w:rsid w:val="0058498D"/>
    <w:rsid w:val="00584A08"/>
    <w:rsid w:val="00584A87"/>
    <w:rsid w:val="005858CB"/>
    <w:rsid w:val="00585C92"/>
    <w:rsid w:val="00586787"/>
    <w:rsid w:val="00591AE2"/>
    <w:rsid w:val="00594CA3"/>
    <w:rsid w:val="00595947"/>
    <w:rsid w:val="00596813"/>
    <w:rsid w:val="00596AE7"/>
    <w:rsid w:val="005A00A3"/>
    <w:rsid w:val="005A0E05"/>
    <w:rsid w:val="005A12A4"/>
    <w:rsid w:val="005A6905"/>
    <w:rsid w:val="005A6E60"/>
    <w:rsid w:val="005A7837"/>
    <w:rsid w:val="005A7CF8"/>
    <w:rsid w:val="005B00C9"/>
    <w:rsid w:val="005B0A8E"/>
    <w:rsid w:val="005B0CDF"/>
    <w:rsid w:val="005B1A95"/>
    <w:rsid w:val="005B5A1D"/>
    <w:rsid w:val="005B6AC4"/>
    <w:rsid w:val="005B6E8D"/>
    <w:rsid w:val="005B7499"/>
    <w:rsid w:val="005B757D"/>
    <w:rsid w:val="005C05B7"/>
    <w:rsid w:val="005C121C"/>
    <w:rsid w:val="005C301F"/>
    <w:rsid w:val="005C51CC"/>
    <w:rsid w:val="005D0FF4"/>
    <w:rsid w:val="005D133C"/>
    <w:rsid w:val="005D44EC"/>
    <w:rsid w:val="005D5476"/>
    <w:rsid w:val="005E0ECD"/>
    <w:rsid w:val="005E129B"/>
    <w:rsid w:val="005E2D2E"/>
    <w:rsid w:val="005E526F"/>
    <w:rsid w:val="005E62DF"/>
    <w:rsid w:val="005E64F1"/>
    <w:rsid w:val="005E6E4A"/>
    <w:rsid w:val="005E7C6E"/>
    <w:rsid w:val="005F0258"/>
    <w:rsid w:val="005F1A70"/>
    <w:rsid w:val="005F450F"/>
    <w:rsid w:val="005F461C"/>
    <w:rsid w:val="005F4A7A"/>
    <w:rsid w:val="005F4B31"/>
    <w:rsid w:val="005F5014"/>
    <w:rsid w:val="005F71E3"/>
    <w:rsid w:val="005F7487"/>
    <w:rsid w:val="0060036A"/>
    <w:rsid w:val="00603812"/>
    <w:rsid w:val="00605F84"/>
    <w:rsid w:val="00606376"/>
    <w:rsid w:val="00606DD0"/>
    <w:rsid w:val="006125B7"/>
    <w:rsid w:val="0061311E"/>
    <w:rsid w:val="00613402"/>
    <w:rsid w:val="006152C0"/>
    <w:rsid w:val="00615324"/>
    <w:rsid w:val="00615E00"/>
    <w:rsid w:val="00620A76"/>
    <w:rsid w:val="006216E0"/>
    <w:rsid w:val="00623D8C"/>
    <w:rsid w:val="00630794"/>
    <w:rsid w:val="00631679"/>
    <w:rsid w:val="0063379A"/>
    <w:rsid w:val="00635F06"/>
    <w:rsid w:val="0063633C"/>
    <w:rsid w:val="00636AA2"/>
    <w:rsid w:val="00637A4C"/>
    <w:rsid w:val="00637AAB"/>
    <w:rsid w:val="00640208"/>
    <w:rsid w:val="006417D4"/>
    <w:rsid w:val="006429DF"/>
    <w:rsid w:val="00642C21"/>
    <w:rsid w:val="00646A66"/>
    <w:rsid w:val="00646A70"/>
    <w:rsid w:val="00646A92"/>
    <w:rsid w:val="00646D75"/>
    <w:rsid w:val="0065451E"/>
    <w:rsid w:val="00654692"/>
    <w:rsid w:val="00655EBA"/>
    <w:rsid w:val="006572EB"/>
    <w:rsid w:val="00657F0A"/>
    <w:rsid w:val="00660773"/>
    <w:rsid w:val="00660FAD"/>
    <w:rsid w:val="00662529"/>
    <w:rsid w:val="00662F9A"/>
    <w:rsid w:val="00663E7D"/>
    <w:rsid w:val="006669E7"/>
    <w:rsid w:val="00670001"/>
    <w:rsid w:val="00670587"/>
    <w:rsid w:val="00670CB1"/>
    <w:rsid w:val="006716E4"/>
    <w:rsid w:val="00671AA8"/>
    <w:rsid w:val="00673CE7"/>
    <w:rsid w:val="0067423A"/>
    <w:rsid w:val="00674316"/>
    <w:rsid w:val="00676EC3"/>
    <w:rsid w:val="006771CB"/>
    <w:rsid w:val="00680356"/>
    <w:rsid w:val="00681B23"/>
    <w:rsid w:val="00681C10"/>
    <w:rsid w:val="00684328"/>
    <w:rsid w:val="006847A9"/>
    <w:rsid w:val="00687096"/>
    <w:rsid w:val="00690EDC"/>
    <w:rsid w:val="006936E7"/>
    <w:rsid w:val="00694BB9"/>
    <w:rsid w:val="006973F3"/>
    <w:rsid w:val="00697E01"/>
    <w:rsid w:val="006A1657"/>
    <w:rsid w:val="006A39CE"/>
    <w:rsid w:val="006A4C9E"/>
    <w:rsid w:val="006A7D47"/>
    <w:rsid w:val="006B1590"/>
    <w:rsid w:val="006B1E4D"/>
    <w:rsid w:val="006B3146"/>
    <w:rsid w:val="006B451C"/>
    <w:rsid w:val="006B45C3"/>
    <w:rsid w:val="006B641A"/>
    <w:rsid w:val="006C093E"/>
    <w:rsid w:val="006C09A8"/>
    <w:rsid w:val="006C14FE"/>
    <w:rsid w:val="006C2978"/>
    <w:rsid w:val="006C5F25"/>
    <w:rsid w:val="006C6747"/>
    <w:rsid w:val="006D4028"/>
    <w:rsid w:val="006D4BE4"/>
    <w:rsid w:val="006D672F"/>
    <w:rsid w:val="006E2DD8"/>
    <w:rsid w:val="006E2E31"/>
    <w:rsid w:val="006E43EB"/>
    <w:rsid w:val="006E4FC9"/>
    <w:rsid w:val="006F0562"/>
    <w:rsid w:val="006F1735"/>
    <w:rsid w:val="006F19B8"/>
    <w:rsid w:val="006F217E"/>
    <w:rsid w:val="006F25E4"/>
    <w:rsid w:val="006F29C7"/>
    <w:rsid w:val="006F2AB2"/>
    <w:rsid w:val="006F2DFF"/>
    <w:rsid w:val="006F5972"/>
    <w:rsid w:val="006F7A6C"/>
    <w:rsid w:val="006F7F6F"/>
    <w:rsid w:val="00700C89"/>
    <w:rsid w:val="0070175E"/>
    <w:rsid w:val="00705194"/>
    <w:rsid w:val="0070559F"/>
    <w:rsid w:val="00711FE1"/>
    <w:rsid w:val="00712671"/>
    <w:rsid w:val="00713920"/>
    <w:rsid w:val="00713BEA"/>
    <w:rsid w:val="0071504F"/>
    <w:rsid w:val="00715277"/>
    <w:rsid w:val="007158C7"/>
    <w:rsid w:val="00715A8E"/>
    <w:rsid w:val="007179CC"/>
    <w:rsid w:val="00720DAD"/>
    <w:rsid w:val="00722067"/>
    <w:rsid w:val="007236F1"/>
    <w:rsid w:val="007267AD"/>
    <w:rsid w:val="0072722D"/>
    <w:rsid w:val="0073102A"/>
    <w:rsid w:val="00731BD4"/>
    <w:rsid w:val="0073267E"/>
    <w:rsid w:val="00733865"/>
    <w:rsid w:val="00734284"/>
    <w:rsid w:val="00734453"/>
    <w:rsid w:val="007348AF"/>
    <w:rsid w:val="00742958"/>
    <w:rsid w:val="007436D8"/>
    <w:rsid w:val="00745A41"/>
    <w:rsid w:val="0075284E"/>
    <w:rsid w:val="0075315A"/>
    <w:rsid w:val="007546B6"/>
    <w:rsid w:val="00755668"/>
    <w:rsid w:val="007600C1"/>
    <w:rsid w:val="007618E1"/>
    <w:rsid w:val="00762EA1"/>
    <w:rsid w:val="00764470"/>
    <w:rsid w:val="00765521"/>
    <w:rsid w:val="007659E2"/>
    <w:rsid w:val="00766C6E"/>
    <w:rsid w:val="00772C44"/>
    <w:rsid w:val="007742EF"/>
    <w:rsid w:val="00776789"/>
    <w:rsid w:val="007776A5"/>
    <w:rsid w:val="00777909"/>
    <w:rsid w:val="00781298"/>
    <w:rsid w:val="0078175D"/>
    <w:rsid w:val="00781C21"/>
    <w:rsid w:val="00783792"/>
    <w:rsid w:val="00784F76"/>
    <w:rsid w:val="00785453"/>
    <w:rsid w:val="00786399"/>
    <w:rsid w:val="00787462"/>
    <w:rsid w:val="007906CF"/>
    <w:rsid w:val="00790A53"/>
    <w:rsid w:val="00790D1E"/>
    <w:rsid w:val="00794816"/>
    <w:rsid w:val="007964B0"/>
    <w:rsid w:val="00796C3A"/>
    <w:rsid w:val="007A1D54"/>
    <w:rsid w:val="007A1F7B"/>
    <w:rsid w:val="007A3388"/>
    <w:rsid w:val="007A4E0F"/>
    <w:rsid w:val="007A4EB4"/>
    <w:rsid w:val="007A685F"/>
    <w:rsid w:val="007B0828"/>
    <w:rsid w:val="007B3508"/>
    <w:rsid w:val="007B67CD"/>
    <w:rsid w:val="007B736B"/>
    <w:rsid w:val="007C0ACA"/>
    <w:rsid w:val="007C1FB8"/>
    <w:rsid w:val="007C307C"/>
    <w:rsid w:val="007C3560"/>
    <w:rsid w:val="007C4685"/>
    <w:rsid w:val="007C4BE1"/>
    <w:rsid w:val="007C6FAD"/>
    <w:rsid w:val="007C71BE"/>
    <w:rsid w:val="007C7C6D"/>
    <w:rsid w:val="007C7FA8"/>
    <w:rsid w:val="007D14A3"/>
    <w:rsid w:val="007D2085"/>
    <w:rsid w:val="007D4C4E"/>
    <w:rsid w:val="007D4D2B"/>
    <w:rsid w:val="007D56BB"/>
    <w:rsid w:val="007D5B94"/>
    <w:rsid w:val="007D5EBC"/>
    <w:rsid w:val="007D6736"/>
    <w:rsid w:val="007E019E"/>
    <w:rsid w:val="007E1346"/>
    <w:rsid w:val="007E233E"/>
    <w:rsid w:val="007E2B78"/>
    <w:rsid w:val="007E41E3"/>
    <w:rsid w:val="007E573F"/>
    <w:rsid w:val="007E6243"/>
    <w:rsid w:val="007E6426"/>
    <w:rsid w:val="007E78A9"/>
    <w:rsid w:val="007F02F9"/>
    <w:rsid w:val="007F1181"/>
    <w:rsid w:val="007F1333"/>
    <w:rsid w:val="007F2275"/>
    <w:rsid w:val="007F460E"/>
    <w:rsid w:val="007F57D8"/>
    <w:rsid w:val="007F7B5E"/>
    <w:rsid w:val="007F7EC0"/>
    <w:rsid w:val="00801441"/>
    <w:rsid w:val="00802CD4"/>
    <w:rsid w:val="00802F5C"/>
    <w:rsid w:val="00803148"/>
    <w:rsid w:val="00803B02"/>
    <w:rsid w:val="00803DD6"/>
    <w:rsid w:val="00804CAE"/>
    <w:rsid w:val="00817B19"/>
    <w:rsid w:val="00822609"/>
    <w:rsid w:val="00825243"/>
    <w:rsid w:val="00826CC0"/>
    <w:rsid w:val="00826D4A"/>
    <w:rsid w:val="008307D2"/>
    <w:rsid w:val="008309BD"/>
    <w:rsid w:val="008324A9"/>
    <w:rsid w:val="008328DC"/>
    <w:rsid w:val="00835D64"/>
    <w:rsid w:val="00840121"/>
    <w:rsid w:val="008416AC"/>
    <w:rsid w:val="00842695"/>
    <w:rsid w:val="00844FD2"/>
    <w:rsid w:val="008518D8"/>
    <w:rsid w:val="00851F92"/>
    <w:rsid w:val="00855B0C"/>
    <w:rsid w:val="0085723B"/>
    <w:rsid w:val="0085798A"/>
    <w:rsid w:val="008618E9"/>
    <w:rsid w:val="008648DF"/>
    <w:rsid w:val="00865C84"/>
    <w:rsid w:val="00865E5D"/>
    <w:rsid w:val="00867BB9"/>
    <w:rsid w:val="00870AB0"/>
    <w:rsid w:val="0087106F"/>
    <w:rsid w:val="008725C0"/>
    <w:rsid w:val="008727B9"/>
    <w:rsid w:val="00872ADC"/>
    <w:rsid w:val="00874ACC"/>
    <w:rsid w:val="008755CB"/>
    <w:rsid w:val="00875F65"/>
    <w:rsid w:val="00876947"/>
    <w:rsid w:val="008812A2"/>
    <w:rsid w:val="008820AD"/>
    <w:rsid w:val="00882E53"/>
    <w:rsid w:val="00884969"/>
    <w:rsid w:val="00884E30"/>
    <w:rsid w:val="0088791A"/>
    <w:rsid w:val="00890069"/>
    <w:rsid w:val="00893A30"/>
    <w:rsid w:val="008949DA"/>
    <w:rsid w:val="00894A07"/>
    <w:rsid w:val="00894C63"/>
    <w:rsid w:val="008960BD"/>
    <w:rsid w:val="008974B9"/>
    <w:rsid w:val="00897E4B"/>
    <w:rsid w:val="008A01D8"/>
    <w:rsid w:val="008A09B6"/>
    <w:rsid w:val="008A219F"/>
    <w:rsid w:val="008A2A1C"/>
    <w:rsid w:val="008A4124"/>
    <w:rsid w:val="008A6B68"/>
    <w:rsid w:val="008A6B9F"/>
    <w:rsid w:val="008A6CA0"/>
    <w:rsid w:val="008B07AD"/>
    <w:rsid w:val="008B4076"/>
    <w:rsid w:val="008C0781"/>
    <w:rsid w:val="008C2764"/>
    <w:rsid w:val="008C4C8F"/>
    <w:rsid w:val="008C5120"/>
    <w:rsid w:val="008C543D"/>
    <w:rsid w:val="008C61E1"/>
    <w:rsid w:val="008D0684"/>
    <w:rsid w:val="008D5FAD"/>
    <w:rsid w:val="008D6804"/>
    <w:rsid w:val="008D7E46"/>
    <w:rsid w:val="008E242E"/>
    <w:rsid w:val="008E2E71"/>
    <w:rsid w:val="008E323B"/>
    <w:rsid w:val="008E3A0C"/>
    <w:rsid w:val="008E3B92"/>
    <w:rsid w:val="008E40F5"/>
    <w:rsid w:val="008E4C67"/>
    <w:rsid w:val="008E6271"/>
    <w:rsid w:val="008F1025"/>
    <w:rsid w:val="008F397A"/>
    <w:rsid w:val="008F3DD2"/>
    <w:rsid w:val="008F4569"/>
    <w:rsid w:val="008F6B24"/>
    <w:rsid w:val="009009C9"/>
    <w:rsid w:val="009052D0"/>
    <w:rsid w:val="00906751"/>
    <w:rsid w:val="009070AD"/>
    <w:rsid w:val="00907230"/>
    <w:rsid w:val="00907E18"/>
    <w:rsid w:val="009126C0"/>
    <w:rsid w:val="009129D6"/>
    <w:rsid w:val="00912C38"/>
    <w:rsid w:val="00914365"/>
    <w:rsid w:val="0091781F"/>
    <w:rsid w:val="00921DEA"/>
    <w:rsid w:val="0092309B"/>
    <w:rsid w:val="00923A36"/>
    <w:rsid w:val="00923CC4"/>
    <w:rsid w:val="0092690E"/>
    <w:rsid w:val="0093181E"/>
    <w:rsid w:val="009331E7"/>
    <w:rsid w:val="00933AE1"/>
    <w:rsid w:val="0093411E"/>
    <w:rsid w:val="0093629E"/>
    <w:rsid w:val="009417A7"/>
    <w:rsid w:val="0094490D"/>
    <w:rsid w:val="0094618B"/>
    <w:rsid w:val="0094626E"/>
    <w:rsid w:val="00946FDA"/>
    <w:rsid w:val="00947A49"/>
    <w:rsid w:val="00951615"/>
    <w:rsid w:val="0095187F"/>
    <w:rsid w:val="009521B9"/>
    <w:rsid w:val="00952646"/>
    <w:rsid w:val="009541D9"/>
    <w:rsid w:val="009555FB"/>
    <w:rsid w:val="00956287"/>
    <w:rsid w:val="0095723E"/>
    <w:rsid w:val="00963700"/>
    <w:rsid w:val="00963ACB"/>
    <w:rsid w:val="00963E58"/>
    <w:rsid w:val="00964381"/>
    <w:rsid w:val="0096692F"/>
    <w:rsid w:val="00966FFB"/>
    <w:rsid w:val="00972BDC"/>
    <w:rsid w:val="00972C50"/>
    <w:rsid w:val="00973F86"/>
    <w:rsid w:val="00974A94"/>
    <w:rsid w:val="00974F03"/>
    <w:rsid w:val="009761A1"/>
    <w:rsid w:val="00976BE8"/>
    <w:rsid w:val="00982453"/>
    <w:rsid w:val="00984908"/>
    <w:rsid w:val="00984EA5"/>
    <w:rsid w:val="00993634"/>
    <w:rsid w:val="00993BFC"/>
    <w:rsid w:val="00996014"/>
    <w:rsid w:val="00997367"/>
    <w:rsid w:val="009A14A6"/>
    <w:rsid w:val="009A20B3"/>
    <w:rsid w:val="009A3C46"/>
    <w:rsid w:val="009A4DE4"/>
    <w:rsid w:val="009A5D99"/>
    <w:rsid w:val="009A6E85"/>
    <w:rsid w:val="009A7D98"/>
    <w:rsid w:val="009A7DBB"/>
    <w:rsid w:val="009B0CFE"/>
    <w:rsid w:val="009B2352"/>
    <w:rsid w:val="009B2D72"/>
    <w:rsid w:val="009B33BE"/>
    <w:rsid w:val="009B3CCB"/>
    <w:rsid w:val="009B4ABB"/>
    <w:rsid w:val="009B76C1"/>
    <w:rsid w:val="009C03E7"/>
    <w:rsid w:val="009C26A8"/>
    <w:rsid w:val="009C5A27"/>
    <w:rsid w:val="009C6685"/>
    <w:rsid w:val="009C7FD5"/>
    <w:rsid w:val="009D0F2F"/>
    <w:rsid w:val="009D3F70"/>
    <w:rsid w:val="009D4758"/>
    <w:rsid w:val="009D60FF"/>
    <w:rsid w:val="009E21EF"/>
    <w:rsid w:val="009E3132"/>
    <w:rsid w:val="009E32D2"/>
    <w:rsid w:val="009E580A"/>
    <w:rsid w:val="009E588E"/>
    <w:rsid w:val="009F0253"/>
    <w:rsid w:val="009F1D59"/>
    <w:rsid w:val="009F3538"/>
    <w:rsid w:val="009F40EF"/>
    <w:rsid w:val="009F4399"/>
    <w:rsid w:val="00A00408"/>
    <w:rsid w:val="00A02475"/>
    <w:rsid w:val="00A0371F"/>
    <w:rsid w:val="00A10824"/>
    <w:rsid w:val="00A10A59"/>
    <w:rsid w:val="00A11553"/>
    <w:rsid w:val="00A11833"/>
    <w:rsid w:val="00A13494"/>
    <w:rsid w:val="00A155EB"/>
    <w:rsid w:val="00A15E96"/>
    <w:rsid w:val="00A1635A"/>
    <w:rsid w:val="00A16ED4"/>
    <w:rsid w:val="00A21D5A"/>
    <w:rsid w:val="00A220F6"/>
    <w:rsid w:val="00A22BB5"/>
    <w:rsid w:val="00A22DF9"/>
    <w:rsid w:val="00A27189"/>
    <w:rsid w:val="00A2779D"/>
    <w:rsid w:val="00A27EED"/>
    <w:rsid w:val="00A302FD"/>
    <w:rsid w:val="00A30443"/>
    <w:rsid w:val="00A30716"/>
    <w:rsid w:val="00A32C6A"/>
    <w:rsid w:val="00A336C0"/>
    <w:rsid w:val="00A350A1"/>
    <w:rsid w:val="00A35347"/>
    <w:rsid w:val="00A357CC"/>
    <w:rsid w:val="00A376F9"/>
    <w:rsid w:val="00A410A8"/>
    <w:rsid w:val="00A41F92"/>
    <w:rsid w:val="00A43D00"/>
    <w:rsid w:val="00A47C4A"/>
    <w:rsid w:val="00A47DF0"/>
    <w:rsid w:val="00A5234C"/>
    <w:rsid w:val="00A5253E"/>
    <w:rsid w:val="00A53B72"/>
    <w:rsid w:val="00A53E82"/>
    <w:rsid w:val="00A54003"/>
    <w:rsid w:val="00A5506B"/>
    <w:rsid w:val="00A6026E"/>
    <w:rsid w:val="00A60F4A"/>
    <w:rsid w:val="00A611B1"/>
    <w:rsid w:val="00A61B2C"/>
    <w:rsid w:val="00A64CF2"/>
    <w:rsid w:val="00A6544A"/>
    <w:rsid w:val="00A6724B"/>
    <w:rsid w:val="00A70953"/>
    <w:rsid w:val="00A70CB1"/>
    <w:rsid w:val="00A70E48"/>
    <w:rsid w:val="00A7133E"/>
    <w:rsid w:val="00A728AC"/>
    <w:rsid w:val="00A73DC9"/>
    <w:rsid w:val="00A743A0"/>
    <w:rsid w:val="00A74413"/>
    <w:rsid w:val="00A74424"/>
    <w:rsid w:val="00A74BE3"/>
    <w:rsid w:val="00A765BC"/>
    <w:rsid w:val="00A769AB"/>
    <w:rsid w:val="00A76F24"/>
    <w:rsid w:val="00A8061F"/>
    <w:rsid w:val="00A80C68"/>
    <w:rsid w:val="00A81607"/>
    <w:rsid w:val="00A82241"/>
    <w:rsid w:val="00A831E1"/>
    <w:rsid w:val="00A83237"/>
    <w:rsid w:val="00A836B2"/>
    <w:rsid w:val="00A85B1B"/>
    <w:rsid w:val="00A87215"/>
    <w:rsid w:val="00A90551"/>
    <w:rsid w:val="00A936D8"/>
    <w:rsid w:val="00A94BF4"/>
    <w:rsid w:val="00A9758E"/>
    <w:rsid w:val="00AA24C4"/>
    <w:rsid w:val="00AA3FF2"/>
    <w:rsid w:val="00AA4871"/>
    <w:rsid w:val="00AA4D21"/>
    <w:rsid w:val="00AA52CB"/>
    <w:rsid w:val="00AA6EE2"/>
    <w:rsid w:val="00AB08DD"/>
    <w:rsid w:val="00AB21CE"/>
    <w:rsid w:val="00AB3AD3"/>
    <w:rsid w:val="00AB52C1"/>
    <w:rsid w:val="00AC3F1B"/>
    <w:rsid w:val="00AC4606"/>
    <w:rsid w:val="00AC49F9"/>
    <w:rsid w:val="00AD02D3"/>
    <w:rsid w:val="00AD09D1"/>
    <w:rsid w:val="00AD1D87"/>
    <w:rsid w:val="00AD27F2"/>
    <w:rsid w:val="00AD30EE"/>
    <w:rsid w:val="00AD33A9"/>
    <w:rsid w:val="00AD3AE4"/>
    <w:rsid w:val="00AD5475"/>
    <w:rsid w:val="00AD6430"/>
    <w:rsid w:val="00AD7161"/>
    <w:rsid w:val="00AE09BC"/>
    <w:rsid w:val="00AE246F"/>
    <w:rsid w:val="00AE4030"/>
    <w:rsid w:val="00AE6628"/>
    <w:rsid w:val="00AF1523"/>
    <w:rsid w:val="00AF462F"/>
    <w:rsid w:val="00AF6B67"/>
    <w:rsid w:val="00AF718E"/>
    <w:rsid w:val="00B01805"/>
    <w:rsid w:val="00B01E9D"/>
    <w:rsid w:val="00B020F7"/>
    <w:rsid w:val="00B033C2"/>
    <w:rsid w:val="00B03D90"/>
    <w:rsid w:val="00B045F1"/>
    <w:rsid w:val="00B06E47"/>
    <w:rsid w:val="00B0735C"/>
    <w:rsid w:val="00B12A16"/>
    <w:rsid w:val="00B141EA"/>
    <w:rsid w:val="00B144A9"/>
    <w:rsid w:val="00B15B8C"/>
    <w:rsid w:val="00B17E5D"/>
    <w:rsid w:val="00B21A27"/>
    <w:rsid w:val="00B22335"/>
    <w:rsid w:val="00B2278B"/>
    <w:rsid w:val="00B228C4"/>
    <w:rsid w:val="00B22944"/>
    <w:rsid w:val="00B24B79"/>
    <w:rsid w:val="00B24FCA"/>
    <w:rsid w:val="00B266E5"/>
    <w:rsid w:val="00B30B77"/>
    <w:rsid w:val="00B310DE"/>
    <w:rsid w:val="00B317D7"/>
    <w:rsid w:val="00B326BE"/>
    <w:rsid w:val="00B33317"/>
    <w:rsid w:val="00B34C8B"/>
    <w:rsid w:val="00B354C5"/>
    <w:rsid w:val="00B3552E"/>
    <w:rsid w:val="00B3772B"/>
    <w:rsid w:val="00B41829"/>
    <w:rsid w:val="00B41EBB"/>
    <w:rsid w:val="00B44E60"/>
    <w:rsid w:val="00B451F3"/>
    <w:rsid w:val="00B47513"/>
    <w:rsid w:val="00B4751D"/>
    <w:rsid w:val="00B502F0"/>
    <w:rsid w:val="00B51C3D"/>
    <w:rsid w:val="00B56753"/>
    <w:rsid w:val="00B603F4"/>
    <w:rsid w:val="00B6294D"/>
    <w:rsid w:val="00B629E5"/>
    <w:rsid w:val="00B62DC2"/>
    <w:rsid w:val="00B65268"/>
    <w:rsid w:val="00B65679"/>
    <w:rsid w:val="00B65964"/>
    <w:rsid w:val="00B67572"/>
    <w:rsid w:val="00B67C93"/>
    <w:rsid w:val="00B67E71"/>
    <w:rsid w:val="00B67FA8"/>
    <w:rsid w:val="00B703DF"/>
    <w:rsid w:val="00B70E3C"/>
    <w:rsid w:val="00B71907"/>
    <w:rsid w:val="00B7414F"/>
    <w:rsid w:val="00B7536D"/>
    <w:rsid w:val="00B764A9"/>
    <w:rsid w:val="00B80C01"/>
    <w:rsid w:val="00B83804"/>
    <w:rsid w:val="00B8388A"/>
    <w:rsid w:val="00B85790"/>
    <w:rsid w:val="00B8644A"/>
    <w:rsid w:val="00B8647A"/>
    <w:rsid w:val="00B86A29"/>
    <w:rsid w:val="00B87E4E"/>
    <w:rsid w:val="00B90166"/>
    <w:rsid w:val="00B91739"/>
    <w:rsid w:val="00B9255C"/>
    <w:rsid w:val="00B93CA9"/>
    <w:rsid w:val="00B94B7D"/>
    <w:rsid w:val="00B954CE"/>
    <w:rsid w:val="00B954DB"/>
    <w:rsid w:val="00B95C9B"/>
    <w:rsid w:val="00B97674"/>
    <w:rsid w:val="00B976DB"/>
    <w:rsid w:val="00B97E60"/>
    <w:rsid w:val="00BA00DF"/>
    <w:rsid w:val="00BA4ACC"/>
    <w:rsid w:val="00BA571F"/>
    <w:rsid w:val="00BA60C5"/>
    <w:rsid w:val="00BA6855"/>
    <w:rsid w:val="00BB2D50"/>
    <w:rsid w:val="00BB2F67"/>
    <w:rsid w:val="00BB2F7A"/>
    <w:rsid w:val="00BB36ED"/>
    <w:rsid w:val="00BB3BEB"/>
    <w:rsid w:val="00BB3CD8"/>
    <w:rsid w:val="00BB4803"/>
    <w:rsid w:val="00BB4E03"/>
    <w:rsid w:val="00BB596E"/>
    <w:rsid w:val="00BB630E"/>
    <w:rsid w:val="00BB7115"/>
    <w:rsid w:val="00BC204A"/>
    <w:rsid w:val="00BC25DE"/>
    <w:rsid w:val="00BC46DB"/>
    <w:rsid w:val="00BC49A8"/>
    <w:rsid w:val="00BC49AD"/>
    <w:rsid w:val="00BC6A4C"/>
    <w:rsid w:val="00BC7FDE"/>
    <w:rsid w:val="00BD0678"/>
    <w:rsid w:val="00BD1F36"/>
    <w:rsid w:val="00BD2F9C"/>
    <w:rsid w:val="00BD57A1"/>
    <w:rsid w:val="00BD5DE1"/>
    <w:rsid w:val="00BD6510"/>
    <w:rsid w:val="00BD6ABC"/>
    <w:rsid w:val="00BE07C8"/>
    <w:rsid w:val="00BE206F"/>
    <w:rsid w:val="00BE6495"/>
    <w:rsid w:val="00BF0809"/>
    <w:rsid w:val="00BF12C3"/>
    <w:rsid w:val="00BF6735"/>
    <w:rsid w:val="00BF6EFE"/>
    <w:rsid w:val="00C03E9B"/>
    <w:rsid w:val="00C0544B"/>
    <w:rsid w:val="00C07798"/>
    <w:rsid w:val="00C113EA"/>
    <w:rsid w:val="00C11759"/>
    <w:rsid w:val="00C11979"/>
    <w:rsid w:val="00C13654"/>
    <w:rsid w:val="00C13675"/>
    <w:rsid w:val="00C138C5"/>
    <w:rsid w:val="00C14329"/>
    <w:rsid w:val="00C15095"/>
    <w:rsid w:val="00C16060"/>
    <w:rsid w:val="00C25641"/>
    <w:rsid w:val="00C25CBB"/>
    <w:rsid w:val="00C30AB1"/>
    <w:rsid w:val="00C32C09"/>
    <w:rsid w:val="00C33D61"/>
    <w:rsid w:val="00C346DF"/>
    <w:rsid w:val="00C363C2"/>
    <w:rsid w:val="00C36749"/>
    <w:rsid w:val="00C368EE"/>
    <w:rsid w:val="00C36910"/>
    <w:rsid w:val="00C372E5"/>
    <w:rsid w:val="00C375F6"/>
    <w:rsid w:val="00C41A97"/>
    <w:rsid w:val="00C431ED"/>
    <w:rsid w:val="00C433A3"/>
    <w:rsid w:val="00C5226E"/>
    <w:rsid w:val="00C547A0"/>
    <w:rsid w:val="00C548CE"/>
    <w:rsid w:val="00C57A96"/>
    <w:rsid w:val="00C61148"/>
    <w:rsid w:val="00C613DA"/>
    <w:rsid w:val="00C6153E"/>
    <w:rsid w:val="00C61F86"/>
    <w:rsid w:val="00C641D3"/>
    <w:rsid w:val="00C6687F"/>
    <w:rsid w:val="00C6713A"/>
    <w:rsid w:val="00C673DF"/>
    <w:rsid w:val="00C67E3D"/>
    <w:rsid w:val="00C7174A"/>
    <w:rsid w:val="00C7297D"/>
    <w:rsid w:val="00C74BB4"/>
    <w:rsid w:val="00C7698E"/>
    <w:rsid w:val="00C80409"/>
    <w:rsid w:val="00C80578"/>
    <w:rsid w:val="00C81B25"/>
    <w:rsid w:val="00C840E2"/>
    <w:rsid w:val="00C84893"/>
    <w:rsid w:val="00C86F82"/>
    <w:rsid w:val="00C924E5"/>
    <w:rsid w:val="00C926E6"/>
    <w:rsid w:val="00C94713"/>
    <w:rsid w:val="00C94759"/>
    <w:rsid w:val="00C94EF7"/>
    <w:rsid w:val="00C95B04"/>
    <w:rsid w:val="00C9684E"/>
    <w:rsid w:val="00C9728A"/>
    <w:rsid w:val="00CA06AA"/>
    <w:rsid w:val="00CA1CC6"/>
    <w:rsid w:val="00CA2AE4"/>
    <w:rsid w:val="00CA3D14"/>
    <w:rsid w:val="00CA4200"/>
    <w:rsid w:val="00CA4FA1"/>
    <w:rsid w:val="00CA747F"/>
    <w:rsid w:val="00CB1E0C"/>
    <w:rsid w:val="00CB2FD4"/>
    <w:rsid w:val="00CB3153"/>
    <w:rsid w:val="00CB3FDB"/>
    <w:rsid w:val="00CB4C15"/>
    <w:rsid w:val="00CB4CAA"/>
    <w:rsid w:val="00CB643E"/>
    <w:rsid w:val="00CB7553"/>
    <w:rsid w:val="00CB763E"/>
    <w:rsid w:val="00CB7799"/>
    <w:rsid w:val="00CC050F"/>
    <w:rsid w:val="00CC0D20"/>
    <w:rsid w:val="00CC1BF2"/>
    <w:rsid w:val="00CC294F"/>
    <w:rsid w:val="00CC29CF"/>
    <w:rsid w:val="00CC4092"/>
    <w:rsid w:val="00CC77AD"/>
    <w:rsid w:val="00CC7ACF"/>
    <w:rsid w:val="00CD08C5"/>
    <w:rsid w:val="00CD1835"/>
    <w:rsid w:val="00CD1C24"/>
    <w:rsid w:val="00CD249B"/>
    <w:rsid w:val="00CD4425"/>
    <w:rsid w:val="00CE02EB"/>
    <w:rsid w:val="00CE0946"/>
    <w:rsid w:val="00CE0E7A"/>
    <w:rsid w:val="00CE6B09"/>
    <w:rsid w:val="00CE7618"/>
    <w:rsid w:val="00CE7BE0"/>
    <w:rsid w:val="00CF0748"/>
    <w:rsid w:val="00CF10C9"/>
    <w:rsid w:val="00CF1601"/>
    <w:rsid w:val="00CF176F"/>
    <w:rsid w:val="00CF2EB1"/>
    <w:rsid w:val="00CF39B2"/>
    <w:rsid w:val="00CF3A02"/>
    <w:rsid w:val="00CF4496"/>
    <w:rsid w:val="00CF48A8"/>
    <w:rsid w:val="00CF64F3"/>
    <w:rsid w:val="00CF6735"/>
    <w:rsid w:val="00D00B89"/>
    <w:rsid w:val="00D01514"/>
    <w:rsid w:val="00D01816"/>
    <w:rsid w:val="00D031B9"/>
    <w:rsid w:val="00D04257"/>
    <w:rsid w:val="00D04850"/>
    <w:rsid w:val="00D04B3A"/>
    <w:rsid w:val="00D11E58"/>
    <w:rsid w:val="00D129B6"/>
    <w:rsid w:val="00D12FC0"/>
    <w:rsid w:val="00D1347B"/>
    <w:rsid w:val="00D14131"/>
    <w:rsid w:val="00D16AF0"/>
    <w:rsid w:val="00D16F2D"/>
    <w:rsid w:val="00D171C8"/>
    <w:rsid w:val="00D21E40"/>
    <w:rsid w:val="00D22756"/>
    <w:rsid w:val="00D22EFE"/>
    <w:rsid w:val="00D24EFE"/>
    <w:rsid w:val="00D25616"/>
    <w:rsid w:val="00D265C4"/>
    <w:rsid w:val="00D27361"/>
    <w:rsid w:val="00D330F1"/>
    <w:rsid w:val="00D3427D"/>
    <w:rsid w:val="00D35FCA"/>
    <w:rsid w:val="00D36032"/>
    <w:rsid w:val="00D36C8C"/>
    <w:rsid w:val="00D3726D"/>
    <w:rsid w:val="00D417CE"/>
    <w:rsid w:val="00D41BD2"/>
    <w:rsid w:val="00D46BA8"/>
    <w:rsid w:val="00D51887"/>
    <w:rsid w:val="00D53FD2"/>
    <w:rsid w:val="00D542E5"/>
    <w:rsid w:val="00D54DC1"/>
    <w:rsid w:val="00D550CD"/>
    <w:rsid w:val="00D55FCA"/>
    <w:rsid w:val="00D57013"/>
    <w:rsid w:val="00D57E11"/>
    <w:rsid w:val="00D6178C"/>
    <w:rsid w:val="00D627D6"/>
    <w:rsid w:val="00D62D44"/>
    <w:rsid w:val="00D65091"/>
    <w:rsid w:val="00D661FF"/>
    <w:rsid w:val="00D663AF"/>
    <w:rsid w:val="00D736D2"/>
    <w:rsid w:val="00D748D1"/>
    <w:rsid w:val="00D75058"/>
    <w:rsid w:val="00D7648B"/>
    <w:rsid w:val="00D76AC8"/>
    <w:rsid w:val="00D835BF"/>
    <w:rsid w:val="00D853D5"/>
    <w:rsid w:val="00D85DA9"/>
    <w:rsid w:val="00D8778A"/>
    <w:rsid w:val="00D91F76"/>
    <w:rsid w:val="00D95082"/>
    <w:rsid w:val="00D965CA"/>
    <w:rsid w:val="00D97530"/>
    <w:rsid w:val="00DA007C"/>
    <w:rsid w:val="00DA02B8"/>
    <w:rsid w:val="00DA1706"/>
    <w:rsid w:val="00DA3F80"/>
    <w:rsid w:val="00DA632A"/>
    <w:rsid w:val="00DA6524"/>
    <w:rsid w:val="00DB00A6"/>
    <w:rsid w:val="00DB2B18"/>
    <w:rsid w:val="00DB2E1C"/>
    <w:rsid w:val="00DB36F0"/>
    <w:rsid w:val="00DB3E48"/>
    <w:rsid w:val="00DB7BC2"/>
    <w:rsid w:val="00DB7FA5"/>
    <w:rsid w:val="00DC0C85"/>
    <w:rsid w:val="00DC0F09"/>
    <w:rsid w:val="00DC136A"/>
    <w:rsid w:val="00DC18A6"/>
    <w:rsid w:val="00DC3D88"/>
    <w:rsid w:val="00DC4F5D"/>
    <w:rsid w:val="00DC6AF4"/>
    <w:rsid w:val="00DC7423"/>
    <w:rsid w:val="00DD3A40"/>
    <w:rsid w:val="00DD5F64"/>
    <w:rsid w:val="00DD5F6E"/>
    <w:rsid w:val="00DD6087"/>
    <w:rsid w:val="00DE11E4"/>
    <w:rsid w:val="00DE1BE2"/>
    <w:rsid w:val="00DE4FBD"/>
    <w:rsid w:val="00DE57D9"/>
    <w:rsid w:val="00DE65E1"/>
    <w:rsid w:val="00DE6713"/>
    <w:rsid w:val="00DE6FD2"/>
    <w:rsid w:val="00DE729D"/>
    <w:rsid w:val="00DF1192"/>
    <w:rsid w:val="00DF2F9F"/>
    <w:rsid w:val="00DF30E5"/>
    <w:rsid w:val="00DF4718"/>
    <w:rsid w:val="00DF528E"/>
    <w:rsid w:val="00DF61CD"/>
    <w:rsid w:val="00DF673E"/>
    <w:rsid w:val="00DF6F0E"/>
    <w:rsid w:val="00DF7BFB"/>
    <w:rsid w:val="00E002AC"/>
    <w:rsid w:val="00E00793"/>
    <w:rsid w:val="00E02E94"/>
    <w:rsid w:val="00E0300C"/>
    <w:rsid w:val="00E03785"/>
    <w:rsid w:val="00E04569"/>
    <w:rsid w:val="00E05155"/>
    <w:rsid w:val="00E064F1"/>
    <w:rsid w:val="00E06589"/>
    <w:rsid w:val="00E069B7"/>
    <w:rsid w:val="00E07122"/>
    <w:rsid w:val="00E07234"/>
    <w:rsid w:val="00E07BF2"/>
    <w:rsid w:val="00E1204F"/>
    <w:rsid w:val="00E12412"/>
    <w:rsid w:val="00E150B0"/>
    <w:rsid w:val="00E16A20"/>
    <w:rsid w:val="00E17540"/>
    <w:rsid w:val="00E20AEB"/>
    <w:rsid w:val="00E2335B"/>
    <w:rsid w:val="00E23596"/>
    <w:rsid w:val="00E26AA7"/>
    <w:rsid w:val="00E27026"/>
    <w:rsid w:val="00E303A3"/>
    <w:rsid w:val="00E307B5"/>
    <w:rsid w:val="00E30ABE"/>
    <w:rsid w:val="00E30D74"/>
    <w:rsid w:val="00E31656"/>
    <w:rsid w:val="00E33CAA"/>
    <w:rsid w:val="00E35649"/>
    <w:rsid w:val="00E37980"/>
    <w:rsid w:val="00E41914"/>
    <w:rsid w:val="00E43C3F"/>
    <w:rsid w:val="00E43D9A"/>
    <w:rsid w:val="00E443C9"/>
    <w:rsid w:val="00E45C67"/>
    <w:rsid w:val="00E47A7F"/>
    <w:rsid w:val="00E50130"/>
    <w:rsid w:val="00E51A00"/>
    <w:rsid w:val="00E5485B"/>
    <w:rsid w:val="00E57126"/>
    <w:rsid w:val="00E60C71"/>
    <w:rsid w:val="00E64870"/>
    <w:rsid w:val="00E6556E"/>
    <w:rsid w:val="00E6594E"/>
    <w:rsid w:val="00E65AA8"/>
    <w:rsid w:val="00E67C16"/>
    <w:rsid w:val="00E71876"/>
    <w:rsid w:val="00E71F06"/>
    <w:rsid w:val="00E733E6"/>
    <w:rsid w:val="00E73FE8"/>
    <w:rsid w:val="00E748E2"/>
    <w:rsid w:val="00E74ADD"/>
    <w:rsid w:val="00E759BA"/>
    <w:rsid w:val="00E76198"/>
    <w:rsid w:val="00E82EF9"/>
    <w:rsid w:val="00E83016"/>
    <w:rsid w:val="00E83807"/>
    <w:rsid w:val="00E87807"/>
    <w:rsid w:val="00E8790A"/>
    <w:rsid w:val="00E87C12"/>
    <w:rsid w:val="00E90608"/>
    <w:rsid w:val="00E9078F"/>
    <w:rsid w:val="00E93359"/>
    <w:rsid w:val="00E96230"/>
    <w:rsid w:val="00E96A86"/>
    <w:rsid w:val="00E97935"/>
    <w:rsid w:val="00EA143D"/>
    <w:rsid w:val="00EA2780"/>
    <w:rsid w:val="00EA46FE"/>
    <w:rsid w:val="00EA4CC3"/>
    <w:rsid w:val="00EA5A60"/>
    <w:rsid w:val="00EA61CA"/>
    <w:rsid w:val="00EA718D"/>
    <w:rsid w:val="00EA72FD"/>
    <w:rsid w:val="00EB6BE7"/>
    <w:rsid w:val="00EB746F"/>
    <w:rsid w:val="00EC11C3"/>
    <w:rsid w:val="00EC12B9"/>
    <w:rsid w:val="00EC3792"/>
    <w:rsid w:val="00EC3C37"/>
    <w:rsid w:val="00EC4542"/>
    <w:rsid w:val="00EC46CE"/>
    <w:rsid w:val="00EC6259"/>
    <w:rsid w:val="00ED038F"/>
    <w:rsid w:val="00ED2E06"/>
    <w:rsid w:val="00ED3698"/>
    <w:rsid w:val="00ED3835"/>
    <w:rsid w:val="00ED3ED8"/>
    <w:rsid w:val="00ED6207"/>
    <w:rsid w:val="00EE07EB"/>
    <w:rsid w:val="00EE3AE3"/>
    <w:rsid w:val="00EE467C"/>
    <w:rsid w:val="00EE573F"/>
    <w:rsid w:val="00EE65F2"/>
    <w:rsid w:val="00EE6C17"/>
    <w:rsid w:val="00EF1A09"/>
    <w:rsid w:val="00EF6117"/>
    <w:rsid w:val="00F0061B"/>
    <w:rsid w:val="00F009B3"/>
    <w:rsid w:val="00F00C83"/>
    <w:rsid w:val="00F035B7"/>
    <w:rsid w:val="00F050F8"/>
    <w:rsid w:val="00F05909"/>
    <w:rsid w:val="00F05A38"/>
    <w:rsid w:val="00F0725F"/>
    <w:rsid w:val="00F072B6"/>
    <w:rsid w:val="00F13BF2"/>
    <w:rsid w:val="00F16AF9"/>
    <w:rsid w:val="00F16B4D"/>
    <w:rsid w:val="00F17250"/>
    <w:rsid w:val="00F22945"/>
    <w:rsid w:val="00F23B2C"/>
    <w:rsid w:val="00F2414A"/>
    <w:rsid w:val="00F250BD"/>
    <w:rsid w:val="00F2723C"/>
    <w:rsid w:val="00F311A8"/>
    <w:rsid w:val="00F32044"/>
    <w:rsid w:val="00F328C4"/>
    <w:rsid w:val="00F3343F"/>
    <w:rsid w:val="00F34A62"/>
    <w:rsid w:val="00F35A86"/>
    <w:rsid w:val="00F36B34"/>
    <w:rsid w:val="00F37E0D"/>
    <w:rsid w:val="00F41E4B"/>
    <w:rsid w:val="00F42C5C"/>
    <w:rsid w:val="00F4344B"/>
    <w:rsid w:val="00F441C0"/>
    <w:rsid w:val="00F44A1C"/>
    <w:rsid w:val="00F44D45"/>
    <w:rsid w:val="00F45562"/>
    <w:rsid w:val="00F462C0"/>
    <w:rsid w:val="00F46F06"/>
    <w:rsid w:val="00F47493"/>
    <w:rsid w:val="00F47584"/>
    <w:rsid w:val="00F5304D"/>
    <w:rsid w:val="00F5411A"/>
    <w:rsid w:val="00F551E3"/>
    <w:rsid w:val="00F6065A"/>
    <w:rsid w:val="00F60C4A"/>
    <w:rsid w:val="00F658CA"/>
    <w:rsid w:val="00F6704B"/>
    <w:rsid w:val="00F7095D"/>
    <w:rsid w:val="00F71275"/>
    <w:rsid w:val="00F724ED"/>
    <w:rsid w:val="00F726FF"/>
    <w:rsid w:val="00F75679"/>
    <w:rsid w:val="00F76BB3"/>
    <w:rsid w:val="00F77F20"/>
    <w:rsid w:val="00F814BE"/>
    <w:rsid w:val="00F824DD"/>
    <w:rsid w:val="00F82536"/>
    <w:rsid w:val="00F8276E"/>
    <w:rsid w:val="00F829A1"/>
    <w:rsid w:val="00F82F97"/>
    <w:rsid w:val="00F83095"/>
    <w:rsid w:val="00F8659F"/>
    <w:rsid w:val="00F8686E"/>
    <w:rsid w:val="00F86E12"/>
    <w:rsid w:val="00F87A83"/>
    <w:rsid w:val="00F90704"/>
    <w:rsid w:val="00F9285A"/>
    <w:rsid w:val="00F929C8"/>
    <w:rsid w:val="00F93D17"/>
    <w:rsid w:val="00F93FF6"/>
    <w:rsid w:val="00F96868"/>
    <w:rsid w:val="00F976A6"/>
    <w:rsid w:val="00F97B2F"/>
    <w:rsid w:val="00FA0DA3"/>
    <w:rsid w:val="00FA160D"/>
    <w:rsid w:val="00FA1D1F"/>
    <w:rsid w:val="00FA2358"/>
    <w:rsid w:val="00FA2A48"/>
    <w:rsid w:val="00FA374B"/>
    <w:rsid w:val="00FA3EF5"/>
    <w:rsid w:val="00FA4F0E"/>
    <w:rsid w:val="00FB0398"/>
    <w:rsid w:val="00FB3E1E"/>
    <w:rsid w:val="00FB428C"/>
    <w:rsid w:val="00FB479A"/>
    <w:rsid w:val="00FB4ECB"/>
    <w:rsid w:val="00FB5D10"/>
    <w:rsid w:val="00FB618E"/>
    <w:rsid w:val="00FB625D"/>
    <w:rsid w:val="00FB6487"/>
    <w:rsid w:val="00FB6E81"/>
    <w:rsid w:val="00FB78B4"/>
    <w:rsid w:val="00FB7B20"/>
    <w:rsid w:val="00FB7C89"/>
    <w:rsid w:val="00FC0E45"/>
    <w:rsid w:val="00FC2286"/>
    <w:rsid w:val="00FC231D"/>
    <w:rsid w:val="00FC2544"/>
    <w:rsid w:val="00FC36C4"/>
    <w:rsid w:val="00FC4E97"/>
    <w:rsid w:val="00FC6D2B"/>
    <w:rsid w:val="00FC7D5C"/>
    <w:rsid w:val="00FD1E55"/>
    <w:rsid w:val="00FD2079"/>
    <w:rsid w:val="00FD2287"/>
    <w:rsid w:val="00FD2853"/>
    <w:rsid w:val="00FD2A60"/>
    <w:rsid w:val="00FD3448"/>
    <w:rsid w:val="00FD39D4"/>
    <w:rsid w:val="00FD44F2"/>
    <w:rsid w:val="00FD4B2F"/>
    <w:rsid w:val="00FD6B3C"/>
    <w:rsid w:val="00FE21A4"/>
    <w:rsid w:val="00FE3DED"/>
    <w:rsid w:val="00FE4BF3"/>
    <w:rsid w:val="00FF7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8C59F"/>
  <w14:defaultImageDpi w14:val="32767"/>
  <w15:chartTrackingRefBased/>
  <w15:docId w15:val="{ADC78DA0-3EED-4242-BB4D-BD995AD92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33F7"/>
    <w:pPr>
      <w:ind w:left="720"/>
      <w:contextualSpacing/>
    </w:pPr>
  </w:style>
  <w:style w:type="paragraph" w:styleId="Header">
    <w:name w:val="header"/>
    <w:basedOn w:val="Normal"/>
    <w:link w:val="HeaderChar"/>
    <w:uiPriority w:val="99"/>
    <w:unhideWhenUsed/>
    <w:rsid w:val="00CE0E7A"/>
    <w:pPr>
      <w:tabs>
        <w:tab w:val="center" w:pos="4680"/>
        <w:tab w:val="right" w:pos="9360"/>
      </w:tabs>
    </w:pPr>
  </w:style>
  <w:style w:type="character" w:customStyle="1" w:styleId="HeaderChar">
    <w:name w:val="Header Char"/>
    <w:basedOn w:val="DefaultParagraphFont"/>
    <w:link w:val="Header"/>
    <w:uiPriority w:val="99"/>
    <w:rsid w:val="00CE0E7A"/>
  </w:style>
  <w:style w:type="paragraph" w:styleId="Footer">
    <w:name w:val="footer"/>
    <w:basedOn w:val="Normal"/>
    <w:link w:val="FooterChar"/>
    <w:uiPriority w:val="99"/>
    <w:unhideWhenUsed/>
    <w:rsid w:val="00CE0E7A"/>
    <w:pPr>
      <w:tabs>
        <w:tab w:val="center" w:pos="4680"/>
        <w:tab w:val="right" w:pos="9360"/>
      </w:tabs>
    </w:pPr>
  </w:style>
  <w:style w:type="character" w:customStyle="1" w:styleId="FooterChar">
    <w:name w:val="Footer Char"/>
    <w:basedOn w:val="DefaultParagraphFont"/>
    <w:link w:val="Footer"/>
    <w:uiPriority w:val="99"/>
    <w:rsid w:val="00CE0E7A"/>
  </w:style>
  <w:style w:type="character" w:styleId="Hyperlink">
    <w:name w:val="Hyperlink"/>
    <w:basedOn w:val="DefaultParagraphFont"/>
    <w:uiPriority w:val="99"/>
    <w:unhideWhenUsed/>
    <w:rsid w:val="00475394"/>
    <w:rPr>
      <w:color w:val="0563C1" w:themeColor="hyperlink"/>
      <w:u w:val="single"/>
    </w:rPr>
  </w:style>
  <w:style w:type="character" w:styleId="UnresolvedMention">
    <w:name w:val="Unresolved Mention"/>
    <w:basedOn w:val="DefaultParagraphFont"/>
    <w:uiPriority w:val="99"/>
    <w:rsid w:val="00475394"/>
    <w:rPr>
      <w:color w:val="605E5C"/>
      <w:shd w:val="clear" w:color="auto" w:fill="E1DFDD"/>
    </w:rPr>
  </w:style>
  <w:style w:type="character" w:styleId="Strong">
    <w:name w:val="Strong"/>
    <w:basedOn w:val="DefaultParagraphFont"/>
    <w:uiPriority w:val="22"/>
    <w:qFormat/>
    <w:rsid w:val="002C2AB0"/>
    <w:rPr>
      <w:b/>
      <w:bCs/>
    </w:rPr>
  </w:style>
  <w:style w:type="character" w:styleId="FollowedHyperlink">
    <w:name w:val="FollowedHyperlink"/>
    <w:basedOn w:val="DefaultParagraphFont"/>
    <w:uiPriority w:val="99"/>
    <w:semiHidden/>
    <w:unhideWhenUsed/>
    <w:rsid w:val="00CA06AA"/>
    <w:rPr>
      <w:color w:val="954F72" w:themeColor="followedHyperlink"/>
      <w:u w:val="single"/>
    </w:rPr>
  </w:style>
  <w:style w:type="paragraph" w:styleId="NormalWeb">
    <w:name w:val="Normal (Web)"/>
    <w:basedOn w:val="Normal"/>
    <w:uiPriority w:val="99"/>
    <w:semiHidden/>
    <w:unhideWhenUsed/>
    <w:rsid w:val="00407A45"/>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D91F76"/>
    <w:rPr>
      <w:sz w:val="20"/>
      <w:szCs w:val="20"/>
    </w:rPr>
  </w:style>
  <w:style w:type="character" w:customStyle="1" w:styleId="FootnoteTextChar">
    <w:name w:val="Footnote Text Char"/>
    <w:basedOn w:val="DefaultParagraphFont"/>
    <w:link w:val="FootnoteText"/>
    <w:uiPriority w:val="99"/>
    <w:semiHidden/>
    <w:rsid w:val="00D91F76"/>
    <w:rPr>
      <w:sz w:val="20"/>
      <w:szCs w:val="20"/>
    </w:rPr>
  </w:style>
  <w:style w:type="character" w:styleId="FootnoteReference">
    <w:name w:val="footnote reference"/>
    <w:basedOn w:val="DefaultParagraphFont"/>
    <w:uiPriority w:val="99"/>
    <w:semiHidden/>
    <w:unhideWhenUsed/>
    <w:rsid w:val="00D91F76"/>
    <w:rPr>
      <w:vertAlign w:val="superscript"/>
    </w:rPr>
  </w:style>
  <w:style w:type="paragraph" w:styleId="BalloonText">
    <w:name w:val="Balloon Text"/>
    <w:basedOn w:val="Normal"/>
    <w:link w:val="BalloonTextChar"/>
    <w:uiPriority w:val="99"/>
    <w:semiHidden/>
    <w:unhideWhenUsed/>
    <w:rsid w:val="00B310D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10D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F5972"/>
    <w:rPr>
      <w:sz w:val="16"/>
      <w:szCs w:val="16"/>
    </w:rPr>
  </w:style>
  <w:style w:type="paragraph" w:styleId="CommentText">
    <w:name w:val="annotation text"/>
    <w:basedOn w:val="Normal"/>
    <w:link w:val="CommentTextChar"/>
    <w:uiPriority w:val="99"/>
    <w:semiHidden/>
    <w:unhideWhenUsed/>
    <w:rsid w:val="006F5972"/>
    <w:rPr>
      <w:sz w:val="20"/>
      <w:szCs w:val="20"/>
    </w:rPr>
  </w:style>
  <w:style w:type="character" w:customStyle="1" w:styleId="CommentTextChar">
    <w:name w:val="Comment Text Char"/>
    <w:basedOn w:val="DefaultParagraphFont"/>
    <w:link w:val="CommentText"/>
    <w:uiPriority w:val="99"/>
    <w:semiHidden/>
    <w:rsid w:val="006F5972"/>
    <w:rPr>
      <w:sz w:val="20"/>
      <w:szCs w:val="20"/>
    </w:rPr>
  </w:style>
  <w:style w:type="paragraph" w:styleId="CommentSubject">
    <w:name w:val="annotation subject"/>
    <w:basedOn w:val="CommentText"/>
    <w:next w:val="CommentText"/>
    <w:link w:val="CommentSubjectChar"/>
    <w:uiPriority w:val="99"/>
    <w:semiHidden/>
    <w:unhideWhenUsed/>
    <w:rsid w:val="006F5972"/>
    <w:rPr>
      <w:b/>
      <w:bCs/>
    </w:rPr>
  </w:style>
  <w:style w:type="character" w:customStyle="1" w:styleId="CommentSubjectChar">
    <w:name w:val="Comment Subject Char"/>
    <w:basedOn w:val="CommentTextChar"/>
    <w:link w:val="CommentSubject"/>
    <w:uiPriority w:val="99"/>
    <w:semiHidden/>
    <w:rsid w:val="006F5972"/>
    <w:rPr>
      <w:b/>
      <w:bCs/>
      <w:sz w:val="20"/>
      <w:szCs w:val="20"/>
    </w:rPr>
  </w:style>
  <w:style w:type="character" w:styleId="PageNumber">
    <w:name w:val="page number"/>
    <w:basedOn w:val="DefaultParagraphFont"/>
    <w:uiPriority w:val="99"/>
    <w:semiHidden/>
    <w:unhideWhenUsed/>
    <w:rsid w:val="00D736D2"/>
  </w:style>
  <w:style w:type="paragraph" w:styleId="EndnoteText">
    <w:name w:val="endnote text"/>
    <w:basedOn w:val="Normal"/>
    <w:link w:val="EndnoteTextChar"/>
    <w:uiPriority w:val="99"/>
    <w:unhideWhenUsed/>
    <w:rsid w:val="00D736D2"/>
  </w:style>
  <w:style w:type="character" w:customStyle="1" w:styleId="EndnoteTextChar">
    <w:name w:val="Endnote Text Char"/>
    <w:basedOn w:val="DefaultParagraphFont"/>
    <w:link w:val="EndnoteText"/>
    <w:uiPriority w:val="99"/>
    <w:rsid w:val="00D73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23702">
      <w:bodyDiv w:val="1"/>
      <w:marLeft w:val="0"/>
      <w:marRight w:val="0"/>
      <w:marTop w:val="0"/>
      <w:marBottom w:val="0"/>
      <w:divBdr>
        <w:top w:val="none" w:sz="0" w:space="0" w:color="auto"/>
        <w:left w:val="none" w:sz="0" w:space="0" w:color="auto"/>
        <w:bottom w:val="none" w:sz="0" w:space="0" w:color="auto"/>
        <w:right w:val="none" w:sz="0" w:space="0" w:color="auto"/>
      </w:divBdr>
    </w:div>
    <w:div w:id="53746097">
      <w:bodyDiv w:val="1"/>
      <w:marLeft w:val="0"/>
      <w:marRight w:val="0"/>
      <w:marTop w:val="0"/>
      <w:marBottom w:val="0"/>
      <w:divBdr>
        <w:top w:val="none" w:sz="0" w:space="0" w:color="auto"/>
        <w:left w:val="none" w:sz="0" w:space="0" w:color="auto"/>
        <w:bottom w:val="none" w:sz="0" w:space="0" w:color="auto"/>
        <w:right w:val="none" w:sz="0" w:space="0" w:color="auto"/>
      </w:divBdr>
    </w:div>
    <w:div w:id="510142803">
      <w:bodyDiv w:val="1"/>
      <w:marLeft w:val="0"/>
      <w:marRight w:val="0"/>
      <w:marTop w:val="0"/>
      <w:marBottom w:val="0"/>
      <w:divBdr>
        <w:top w:val="none" w:sz="0" w:space="0" w:color="auto"/>
        <w:left w:val="none" w:sz="0" w:space="0" w:color="auto"/>
        <w:bottom w:val="none" w:sz="0" w:space="0" w:color="auto"/>
        <w:right w:val="none" w:sz="0" w:space="0" w:color="auto"/>
      </w:divBdr>
    </w:div>
    <w:div w:id="784034446">
      <w:bodyDiv w:val="1"/>
      <w:marLeft w:val="0"/>
      <w:marRight w:val="0"/>
      <w:marTop w:val="0"/>
      <w:marBottom w:val="0"/>
      <w:divBdr>
        <w:top w:val="none" w:sz="0" w:space="0" w:color="auto"/>
        <w:left w:val="none" w:sz="0" w:space="0" w:color="auto"/>
        <w:bottom w:val="none" w:sz="0" w:space="0" w:color="auto"/>
        <w:right w:val="none" w:sz="0" w:space="0" w:color="auto"/>
      </w:divBdr>
    </w:div>
    <w:div w:id="828787001">
      <w:bodyDiv w:val="1"/>
      <w:marLeft w:val="0"/>
      <w:marRight w:val="0"/>
      <w:marTop w:val="0"/>
      <w:marBottom w:val="0"/>
      <w:divBdr>
        <w:top w:val="none" w:sz="0" w:space="0" w:color="auto"/>
        <w:left w:val="none" w:sz="0" w:space="0" w:color="auto"/>
        <w:bottom w:val="none" w:sz="0" w:space="0" w:color="auto"/>
        <w:right w:val="none" w:sz="0" w:space="0" w:color="auto"/>
      </w:divBdr>
    </w:div>
    <w:div w:id="842402594">
      <w:bodyDiv w:val="1"/>
      <w:marLeft w:val="0"/>
      <w:marRight w:val="0"/>
      <w:marTop w:val="0"/>
      <w:marBottom w:val="0"/>
      <w:divBdr>
        <w:top w:val="none" w:sz="0" w:space="0" w:color="auto"/>
        <w:left w:val="none" w:sz="0" w:space="0" w:color="auto"/>
        <w:bottom w:val="none" w:sz="0" w:space="0" w:color="auto"/>
        <w:right w:val="none" w:sz="0" w:space="0" w:color="auto"/>
      </w:divBdr>
    </w:div>
    <w:div w:id="844982784">
      <w:bodyDiv w:val="1"/>
      <w:marLeft w:val="0"/>
      <w:marRight w:val="0"/>
      <w:marTop w:val="0"/>
      <w:marBottom w:val="0"/>
      <w:divBdr>
        <w:top w:val="none" w:sz="0" w:space="0" w:color="auto"/>
        <w:left w:val="none" w:sz="0" w:space="0" w:color="auto"/>
        <w:bottom w:val="none" w:sz="0" w:space="0" w:color="auto"/>
        <w:right w:val="none" w:sz="0" w:space="0" w:color="auto"/>
      </w:divBdr>
    </w:div>
    <w:div w:id="1032000846">
      <w:bodyDiv w:val="1"/>
      <w:marLeft w:val="0"/>
      <w:marRight w:val="0"/>
      <w:marTop w:val="0"/>
      <w:marBottom w:val="0"/>
      <w:divBdr>
        <w:top w:val="none" w:sz="0" w:space="0" w:color="auto"/>
        <w:left w:val="none" w:sz="0" w:space="0" w:color="auto"/>
        <w:bottom w:val="none" w:sz="0" w:space="0" w:color="auto"/>
        <w:right w:val="none" w:sz="0" w:space="0" w:color="auto"/>
      </w:divBdr>
    </w:div>
    <w:div w:id="1063135779">
      <w:bodyDiv w:val="1"/>
      <w:marLeft w:val="0"/>
      <w:marRight w:val="0"/>
      <w:marTop w:val="0"/>
      <w:marBottom w:val="0"/>
      <w:divBdr>
        <w:top w:val="none" w:sz="0" w:space="0" w:color="auto"/>
        <w:left w:val="none" w:sz="0" w:space="0" w:color="auto"/>
        <w:bottom w:val="none" w:sz="0" w:space="0" w:color="auto"/>
        <w:right w:val="none" w:sz="0" w:space="0" w:color="auto"/>
      </w:divBdr>
    </w:div>
    <w:div w:id="1538005924">
      <w:bodyDiv w:val="1"/>
      <w:marLeft w:val="0"/>
      <w:marRight w:val="0"/>
      <w:marTop w:val="0"/>
      <w:marBottom w:val="0"/>
      <w:divBdr>
        <w:top w:val="none" w:sz="0" w:space="0" w:color="auto"/>
        <w:left w:val="none" w:sz="0" w:space="0" w:color="auto"/>
        <w:bottom w:val="none" w:sz="0" w:space="0" w:color="auto"/>
        <w:right w:val="none" w:sz="0" w:space="0" w:color="auto"/>
      </w:divBdr>
    </w:div>
    <w:div w:id="1542549500">
      <w:bodyDiv w:val="1"/>
      <w:marLeft w:val="0"/>
      <w:marRight w:val="0"/>
      <w:marTop w:val="0"/>
      <w:marBottom w:val="0"/>
      <w:divBdr>
        <w:top w:val="none" w:sz="0" w:space="0" w:color="auto"/>
        <w:left w:val="none" w:sz="0" w:space="0" w:color="auto"/>
        <w:bottom w:val="none" w:sz="0" w:space="0" w:color="auto"/>
        <w:right w:val="none" w:sz="0" w:space="0" w:color="auto"/>
      </w:divBdr>
    </w:div>
    <w:div w:id="1606579050">
      <w:bodyDiv w:val="1"/>
      <w:marLeft w:val="0"/>
      <w:marRight w:val="0"/>
      <w:marTop w:val="0"/>
      <w:marBottom w:val="0"/>
      <w:divBdr>
        <w:top w:val="none" w:sz="0" w:space="0" w:color="auto"/>
        <w:left w:val="none" w:sz="0" w:space="0" w:color="auto"/>
        <w:bottom w:val="none" w:sz="0" w:space="0" w:color="auto"/>
        <w:right w:val="none" w:sz="0" w:space="0" w:color="auto"/>
      </w:divBdr>
    </w:div>
    <w:div w:id="1775049063">
      <w:bodyDiv w:val="1"/>
      <w:marLeft w:val="0"/>
      <w:marRight w:val="0"/>
      <w:marTop w:val="0"/>
      <w:marBottom w:val="0"/>
      <w:divBdr>
        <w:top w:val="none" w:sz="0" w:space="0" w:color="auto"/>
        <w:left w:val="none" w:sz="0" w:space="0" w:color="auto"/>
        <w:bottom w:val="none" w:sz="0" w:space="0" w:color="auto"/>
        <w:right w:val="none" w:sz="0" w:space="0" w:color="auto"/>
      </w:divBdr>
    </w:div>
    <w:div w:id="1800686911">
      <w:bodyDiv w:val="1"/>
      <w:marLeft w:val="0"/>
      <w:marRight w:val="0"/>
      <w:marTop w:val="0"/>
      <w:marBottom w:val="0"/>
      <w:divBdr>
        <w:top w:val="none" w:sz="0" w:space="0" w:color="auto"/>
        <w:left w:val="none" w:sz="0" w:space="0" w:color="auto"/>
        <w:bottom w:val="none" w:sz="0" w:space="0" w:color="auto"/>
        <w:right w:val="none" w:sz="0" w:space="0" w:color="auto"/>
      </w:divBdr>
    </w:div>
    <w:div w:id="202100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stor.org/stable/43816002" TargetMode="External"/><Relationship Id="rId13" Type="http://schemas.openxmlformats.org/officeDocument/2006/relationships/hyperlink" Target="https://searchworks.stanford.edu/articles/edsbeb__edsbeb.B9789004291874.004"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eb.stanford.edu/class/ihum40/cave.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museum.org/art/collection/search/437070" TargetMode="Externa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hyperlink" Target="http://www.jstor.org/stable/2303953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jstor.org/stable/3126378"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1D631-4A5C-1C49-B996-2C29B5FBB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13</Pages>
  <Words>2567</Words>
  <Characters>14632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Ying Wang</dc:creator>
  <cp:keywords/>
  <dc:description/>
  <cp:lastModifiedBy>Amanda Ying Wang</cp:lastModifiedBy>
  <cp:revision>1636</cp:revision>
  <dcterms:created xsi:type="dcterms:W3CDTF">2019-11-09T19:08:00Z</dcterms:created>
  <dcterms:modified xsi:type="dcterms:W3CDTF">2019-12-05T22:34:00Z</dcterms:modified>
</cp:coreProperties>
</file>